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1" w:rsidRPr="002401FF" w:rsidRDefault="00596BF1" w:rsidP="002401F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Toc232350014"/>
      <w:r w:rsidRPr="002401FF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Санітарно-гігієнічні вимоги до проведення занять з використанням </w:t>
      </w:r>
      <w:r w:rsidR="002401FF">
        <w:rPr>
          <w:rFonts w:ascii="Times New Roman" w:hAnsi="Times New Roman" w:cs="Times New Roman"/>
          <w:sz w:val="28"/>
          <w:szCs w:val="28"/>
          <w:lang w:val="uk-UA"/>
        </w:rPr>
        <w:t xml:space="preserve">засобів </w:t>
      </w:r>
      <w:r w:rsidRPr="002401FF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інформаційно-комунікаційних </w:t>
      </w:r>
      <w:r w:rsidR="002401FF">
        <w:rPr>
          <w:rFonts w:ascii="Times New Roman" w:hAnsi="Times New Roman" w:cs="Times New Roman"/>
          <w:sz w:val="28"/>
          <w:szCs w:val="28"/>
          <w:lang w:val="uk-UA"/>
        </w:rPr>
        <w:t>техноло</w:t>
      </w:r>
      <w:r w:rsidRPr="002401FF">
        <w:rPr>
          <w:rFonts w:ascii="Times New Roman" w:hAnsi="Times New Roman" w:cs="Times New Roman"/>
          <w:sz w:val="28"/>
          <w:szCs w:val="28"/>
          <w:lang w:val="uk-UA"/>
        </w:rPr>
        <w:t xml:space="preserve">гій </w:t>
      </w:r>
      <w:bookmarkEnd w:id="0"/>
    </w:p>
    <w:p w:rsidR="002E3A0E" w:rsidRPr="00C92BC9" w:rsidRDefault="00596BF1" w:rsidP="00226F8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Дотримання санітарно-гігієнічних вимог до організації навчального процесу </w:t>
      </w:r>
      <w:r w:rsidRPr="00AA3AC4">
        <w:rPr>
          <w:sz w:val="28"/>
          <w:szCs w:val="28"/>
          <w:lang w:val="uk-UA"/>
        </w:rPr>
        <w:t>є обов’язковою умовою провед</w:t>
      </w:r>
      <w:r w:rsidR="00B360D5" w:rsidRPr="00AA3AC4">
        <w:rPr>
          <w:sz w:val="28"/>
          <w:szCs w:val="28"/>
          <w:lang w:val="uk-UA"/>
        </w:rPr>
        <w:t xml:space="preserve">ення навчальних занять у школі. Стосовно інформатики, </w:t>
      </w:r>
      <w:r w:rsidR="00AA3AC4" w:rsidRPr="00AA3AC4">
        <w:rPr>
          <w:sz w:val="28"/>
          <w:szCs w:val="28"/>
          <w:lang w:val="uk-UA"/>
        </w:rPr>
        <w:t>о</w:t>
      </w:r>
      <w:r w:rsidRPr="00AA3AC4">
        <w:rPr>
          <w:sz w:val="28"/>
          <w:szCs w:val="28"/>
          <w:lang w:val="uk-UA"/>
        </w:rPr>
        <w:t>сновними нормативними документами з цього питання є Державні санітарні правила та норми «Середні загальноосвітні навчально-виховні учбові</w:t>
      </w:r>
      <w:r w:rsidRPr="00C92BC9">
        <w:rPr>
          <w:sz w:val="28"/>
          <w:szCs w:val="28"/>
          <w:lang w:val="uk-UA"/>
        </w:rPr>
        <w:t xml:space="preserve"> заклади (школи, ліцеї, гімназії). Устаткування, утримання середніх загальноосвітніх навчально-виховних закладів та організація навчально-виховного процесу (</w:t>
      </w:r>
      <w:proofErr w:type="spellStart"/>
      <w:r w:rsidRPr="00C92BC9">
        <w:rPr>
          <w:sz w:val="28"/>
          <w:szCs w:val="28"/>
          <w:lang w:val="uk-UA"/>
        </w:rPr>
        <w:t>ДСанПіН</w:t>
      </w:r>
      <w:proofErr w:type="spellEnd"/>
      <w:r w:rsidRPr="00C92BC9">
        <w:rPr>
          <w:sz w:val="28"/>
          <w:szCs w:val="28"/>
          <w:lang w:val="uk-UA"/>
        </w:rPr>
        <w:t xml:space="preserve"> 5.5.2.008-98)», затверджені Постановою Головного санітарного лікаря України від 30.12.1998 р. № 8 [</w:t>
      </w:r>
      <w:fldSimple w:instr=" REF _Ref355787247 \r \h  \* MERGEFORMAT ">
        <w:r w:rsidR="002E3A0E" w:rsidRPr="00AA3AC4">
          <w:rPr>
            <w:lang w:val="uk-UA"/>
          </w:rPr>
          <w:t>1</w:t>
        </w:r>
      </w:fldSimple>
      <w:r w:rsidRPr="00C92BC9">
        <w:rPr>
          <w:sz w:val="28"/>
          <w:szCs w:val="28"/>
          <w:lang w:val="uk-UA"/>
        </w:rPr>
        <w:t>] та Державні санітарні правила та норми «Влаштування і обладнання кабінетів комп’ютерної техніки в навчальних закладах та режим праці учнів на персональних комп'ютерах (</w:t>
      </w:r>
      <w:proofErr w:type="spellStart"/>
      <w:r w:rsidRPr="00C92BC9">
        <w:rPr>
          <w:sz w:val="28"/>
          <w:szCs w:val="28"/>
          <w:lang w:val="uk-UA"/>
        </w:rPr>
        <w:t>ДСанПіН</w:t>
      </w:r>
      <w:proofErr w:type="spellEnd"/>
      <w:r w:rsidRPr="00C92BC9">
        <w:rPr>
          <w:sz w:val="28"/>
          <w:szCs w:val="28"/>
          <w:lang w:val="uk-UA"/>
        </w:rPr>
        <w:t xml:space="preserve"> 5.5.</w:t>
      </w:r>
      <w:r w:rsidR="008F40F9">
        <w:rPr>
          <w:sz w:val="28"/>
          <w:szCs w:val="28"/>
          <w:lang w:val="uk-UA"/>
        </w:rPr>
        <w:t>6</w:t>
      </w:r>
      <w:r w:rsidRPr="00C92BC9">
        <w:rPr>
          <w:sz w:val="28"/>
          <w:szCs w:val="28"/>
          <w:lang w:val="uk-UA"/>
        </w:rPr>
        <w:t>.009-98)», затверджені Постановою Головного санітарного лікаря України від 30.12.1998 р. № 9</w:t>
      </w:r>
      <w:r w:rsidR="00A11191">
        <w:rPr>
          <w:sz w:val="28"/>
          <w:szCs w:val="28"/>
          <w:lang w:val="uk-UA"/>
        </w:rPr>
        <w:t xml:space="preserve"> </w:t>
      </w:r>
      <w:r w:rsidRPr="00C92BC9">
        <w:rPr>
          <w:sz w:val="28"/>
          <w:szCs w:val="28"/>
          <w:lang w:val="uk-UA"/>
        </w:rPr>
        <w:t>[</w:t>
      </w:r>
      <w:fldSimple w:instr=" REF _Ref232349768 \r \h  \* MERGEFORMAT ">
        <w:r w:rsidR="002E3A0E" w:rsidRPr="00C92BC9">
          <w:t>2</w:t>
        </w:r>
      </w:fldSimple>
      <w:r w:rsidR="00211DB0" w:rsidRPr="00C92BC9">
        <w:rPr>
          <w:sz w:val="28"/>
          <w:szCs w:val="28"/>
          <w:lang w:val="uk-UA"/>
        </w:rPr>
        <w:fldChar w:fldCharType="begin"/>
      </w:r>
      <w:r w:rsidRPr="00C92BC9">
        <w:rPr>
          <w:sz w:val="28"/>
          <w:szCs w:val="28"/>
          <w:lang w:val="uk-UA"/>
        </w:rPr>
        <w:instrText xml:space="preserve"> REF _Ref232349768 \r \h </w:instrText>
      </w:r>
      <w:r w:rsidR="00C92BC9">
        <w:rPr>
          <w:sz w:val="28"/>
          <w:szCs w:val="28"/>
          <w:lang w:val="uk-UA"/>
        </w:rPr>
        <w:instrText xml:space="preserve"> \* MERGEFORMAT </w:instrText>
      </w:r>
      <w:r w:rsidR="00211DB0" w:rsidRPr="00C92BC9">
        <w:rPr>
          <w:sz w:val="28"/>
          <w:szCs w:val="28"/>
          <w:lang w:val="uk-UA"/>
        </w:rPr>
      </w:r>
      <w:r w:rsidR="00211DB0" w:rsidRPr="00C92BC9">
        <w:rPr>
          <w:sz w:val="28"/>
          <w:szCs w:val="28"/>
          <w:lang w:val="uk-UA"/>
        </w:rPr>
        <w:fldChar w:fldCharType="end"/>
      </w:r>
      <w:r w:rsidRPr="00C92BC9">
        <w:rPr>
          <w:sz w:val="28"/>
          <w:szCs w:val="28"/>
          <w:lang w:val="uk-UA"/>
        </w:rPr>
        <w:t xml:space="preserve">]. </w:t>
      </w:r>
    </w:p>
    <w:p w:rsidR="00596BF1" w:rsidRDefault="00596BF1" w:rsidP="00226F8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Перший документ встановлює загальні вимоги до навчальних приміщень, їх обладнання, освітлення, </w:t>
      </w:r>
      <w:r w:rsidRPr="00AA3AC4">
        <w:rPr>
          <w:sz w:val="28"/>
          <w:szCs w:val="28"/>
          <w:lang w:val="uk-UA"/>
        </w:rPr>
        <w:t>температури, вологості та режиму дня учнів загальноосвітніх шкіл. Учителі</w:t>
      </w:r>
      <w:r w:rsidR="00A11191" w:rsidRPr="00AA3AC4">
        <w:rPr>
          <w:sz w:val="28"/>
          <w:szCs w:val="28"/>
          <w:lang w:val="uk-UA"/>
        </w:rPr>
        <w:t>, що працюють у</w:t>
      </w:r>
      <w:r w:rsidRPr="00AA3AC4">
        <w:rPr>
          <w:sz w:val="28"/>
          <w:szCs w:val="28"/>
          <w:lang w:val="uk-UA"/>
        </w:rPr>
        <w:t xml:space="preserve"> п’ятих </w:t>
      </w:r>
      <w:r w:rsidR="00A11191" w:rsidRPr="00AA3AC4">
        <w:rPr>
          <w:sz w:val="28"/>
          <w:szCs w:val="28"/>
          <w:lang w:val="uk-UA"/>
        </w:rPr>
        <w:t>класах,</w:t>
      </w:r>
      <w:r w:rsidRPr="00AA3AC4">
        <w:rPr>
          <w:sz w:val="28"/>
          <w:szCs w:val="28"/>
          <w:lang w:val="uk-UA"/>
        </w:rPr>
        <w:t xml:space="preserve"> повинні знати основні вимоги </w:t>
      </w:r>
      <w:r w:rsidR="00B360D5" w:rsidRPr="00AA3AC4">
        <w:rPr>
          <w:sz w:val="28"/>
          <w:szCs w:val="28"/>
          <w:lang w:val="uk-UA"/>
        </w:rPr>
        <w:t xml:space="preserve">положення </w:t>
      </w:r>
      <w:r w:rsidRPr="00AA3AC4">
        <w:rPr>
          <w:sz w:val="28"/>
          <w:szCs w:val="28"/>
          <w:lang w:val="uk-UA"/>
        </w:rPr>
        <w:t>цього документа</w:t>
      </w:r>
      <w:r w:rsidR="00AA3AC4">
        <w:rPr>
          <w:sz w:val="28"/>
          <w:szCs w:val="28"/>
          <w:lang w:val="uk-UA"/>
        </w:rPr>
        <w:t>.</w:t>
      </w:r>
    </w:p>
    <w:p w:rsidR="00AA3AC4" w:rsidRPr="00C92BC9" w:rsidRDefault="00AA3AC4" w:rsidP="00226F86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Другим документом визначені вимоги до кабінетів і лабораторій, в яких обладнані місця для роботи з комп’ютерною технікою, а також вимоги до організації навчально-виховного процесу в них.</w:t>
      </w:r>
    </w:p>
    <w:p w:rsidR="00E222F5" w:rsidRPr="00C92BC9" w:rsidRDefault="00E222F5" w:rsidP="00226F86">
      <w:pPr>
        <w:suppressAutoHyphens/>
        <w:spacing w:line="360" w:lineRule="auto"/>
        <w:ind w:right="176" w:firstLine="550"/>
        <w:jc w:val="both"/>
        <w:rPr>
          <w:sz w:val="28"/>
          <w:szCs w:val="28"/>
          <w:lang w:val="uk-UA"/>
        </w:rPr>
      </w:pPr>
    </w:p>
    <w:p w:rsidR="002E3A0E" w:rsidRPr="00C92BC9" w:rsidRDefault="00596BF1" w:rsidP="00226F86">
      <w:pPr>
        <w:spacing w:line="360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C92BC9">
        <w:rPr>
          <w:b/>
          <w:i/>
          <w:sz w:val="28"/>
          <w:szCs w:val="28"/>
          <w:lang w:val="uk-UA"/>
        </w:rPr>
        <w:t xml:space="preserve">Вимоги </w:t>
      </w:r>
      <w:r w:rsidR="002E3A0E" w:rsidRPr="00C92BC9">
        <w:rPr>
          <w:b/>
          <w:i/>
          <w:sz w:val="28"/>
          <w:szCs w:val="28"/>
          <w:lang w:val="uk-UA"/>
        </w:rPr>
        <w:t xml:space="preserve">до </w:t>
      </w:r>
      <w:r w:rsidRPr="00C92BC9">
        <w:rPr>
          <w:b/>
          <w:i/>
          <w:sz w:val="28"/>
          <w:szCs w:val="28"/>
          <w:lang w:val="uk-UA"/>
        </w:rPr>
        <w:t>навчальних приміщень</w:t>
      </w:r>
      <w:r w:rsidR="002E3A0E" w:rsidRPr="00C92BC9">
        <w:rPr>
          <w:b/>
          <w:i/>
          <w:sz w:val="28"/>
          <w:szCs w:val="28"/>
          <w:lang w:val="uk-UA"/>
        </w:rPr>
        <w:t>:</w:t>
      </w:r>
      <w:r w:rsidR="00EE66B0" w:rsidRPr="00EE66B0">
        <w:rPr>
          <w:rFonts w:ascii="Times New Roman CYR" w:hAnsi="Times New Roman CYR"/>
          <w:sz w:val="28"/>
          <w:szCs w:val="28"/>
          <w:highlight w:val="cyan"/>
          <w:lang w:val="uk-UA"/>
        </w:rPr>
        <w:t xml:space="preserve"> </w:t>
      </w:r>
    </w:p>
    <w:p w:rsidR="002E3A0E" w:rsidRPr="00EE66B0" w:rsidRDefault="00596BF1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к</w:t>
      </w:r>
      <w:r w:rsidRPr="00C92BC9">
        <w:rPr>
          <w:rFonts w:ascii="Times New Roman CYR" w:hAnsi="Times New Roman CYR"/>
          <w:sz w:val="28"/>
          <w:szCs w:val="28"/>
          <w:lang w:val="uk-UA"/>
        </w:rPr>
        <w:t>ласні кімнати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для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учнів V класів слід розміщу</w:t>
      </w:r>
      <w:r w:rsidR="002E3A0E" w:rsidRPr="00C92BC9">
        <w:rPr>
          <w:rFonts w:ascii="Times New Roman CYR" w:hAnsi="Times New Roman CYR"/>
          <w:sz w:val="28"/>
          <w:szCs w:val="28"/>
          <w:lang w:val="uk-UA"/>
        </w:rPr>
        <w:t>вати тільки на першому поверсі;</w:t>
      </w:r>
      <w:r w:rsidR="00562244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2E3A0E" w:rsidRPr="00C92BC9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не дозволяється розміщувати кабінети обчислювальної техніки у підвальних приміщеннях будинків;</w:t>
      </w:r>
    </w:p>
    <w:p w:rsidR="002E3A0E" w:rsidRPr="00C92BC9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н</w:t>
      </w:r>
      <w:r w:rsidR="00596BF1" w:rsidRPr="00C92BC9">
        <w:rPr>
          <w:rFonts w:ascii="Times New Roman CYR" w:hAnsi="Times New Roman CYR"/>
          <w:sz w:val="28"/>
          <w:szCs w:val="28"/>
          <w:lang w:val="uk-UA"/>
        </w:rPr>
        <w:t>авчальні приміщення не можуть бути прохідними</w:t>
      </w:r>
      <w:r w:rsidRPr="00C92BC9">
        <w:rPr>
          <w:rFonts w:ascii="Times New Roman CYR" w:hAnsi="Times New Roman CYR"/>
          <w:sz w:val="28"/>
          <w:szCs w:val="28"/>
          <w:lang w:val="uk-UA"/>
        </w:rPr>
        <w:t>;</w:t>
      </w:r>
    </w:p>
    <w:p w:rsidR="00596BF1" w:rsidRPr="00C92BC9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lastRenderedPageBreak/>
        <w:t>навчальні класи мають бути ізольованими від приміщень, які є джерелами шуму і запахів (майстерні, спортивні і актові зали, харчоблок та ін.);</w:t>
      </w:r>
    </w:p>
    <w:p w:rsidR="002E3A0E" w:rsidRPr="00C92BC9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приміщення, призначені для роботи з ПК, повинні мати природне освітлення;</w:t>
      </w:r>
    </w:p>
    <w:p w:rsidR="002E3A0E" w:rsidRPr="00C92BC9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орієнтація вікон повинна бути на північ або північний схід;</w:t>
      </w:r>
    </w:p>
    <w:p w:rsidR="002E3A0E" w:rsidRPr="00C92BC9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вікна повинні мати жалюзі, які можна регулювати, або штори;</w:t>
      </w:r>
    </w:p>
    <w:p w:rsidR="002E3A0E" w:rsidRPr="00AA3AC4" w:rsidRDefault="002E3A0E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площа на одного учня, який працює за ПК, повинна складати не менше 6,0 м</w:t>
      </w:r>
      <w:r w:rsidRPr="00C92BC9">
        <w:rPr>
          <w:sz w:val="28"/>
          <w:szCs w:val="28"/>
          <w:vertAlign w:val="superscript"/>
          <w:lang w:val="uk-UA"/>
        </w:rPr>
        <w:t>2</w:t>
      </w:r>
      <w:r w:rsidRPr="00C92BC9">
        <w:rPr>
          <w:sz w:val="28"/>
          <w:szCs w:val="28"/>
          <w:lang w:val="uk-UA"/>
        </w:rPr>
        <w:t xml:space="preserve">, об’єм </w:t>
      </w:r>
      <w:r w:rsidR="00562244"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не</w:t>
      </w:r>
      <w:r w:rsidR="00562244">
        <w:rPr>
          <w:sz w:val="28"/>
          <w:szCs w:val="28"/>
          <w:lang w:val="uk-UA"/>
        </w:rPr>
        <w:t xml:space="preserve"> </w:t>
      </w:r>
      <w:r w:rsidRPr="00C92BC9">
        <w:rPr>
          <w:sz w:val="28"/>
          <w:szCs w:val="28"/>
          <w:lang w:val="uk-UA"/>
        </w:rPr>
        <w:t>менше 20 м</w:t>
      </w:r>
      <w:r w:rsidRPr="00C92BC9">
        <w:rPr>
          <w:sz w:val="28"/>
          <w:szCs w:val="28"/>
          <w:vertAlign w:val="superscript"/>
          <w:lang w:val="uk-UA"/>
        </w:rPr>
        <w:t>3</w:t>
      </w:r>
      <w:r w:rsidRPr="00C92BC9">
        <w:rPr>
          <w:sz w:val="28"/>
          <w:szCs w:val="28"/>
          <w:lang w:val="uk-UA"/>
        </w:rPr>
        <w:t>, ви</w:t>
      </w:r>
      <w:r w:rsidRPr="00C92BC9">
        <w:rPr>
          <w:sz w:val="28"/>
          <w:szCs w:val="28"/>
          <w:lang w:val="uk-UA"/>
        </w:rPr>
        <w:softHyphen/>
        <w:t xml:space="preserve">сота приміщень (від підлоги до стелі) повинна бути не менше 3,6 м. Площа учбових приміщень з ПК повинна розраховуватись на півкласу учнів, але не більше, </w:t>
      </w:r>
      <w:r w:rsidRPr="00AA3AC4">
        <w:rPr>
          <w:sz w:val="28"/>
          <w:szCs w:val="28"/>
          <w:lang w:val="uk-UA"/>
        </w:rPr>
        <w:t xml:space="preserve">як </w:t>
      </w:r>
      <w:r w:rsidR="00562244" w:rsidRPr="00AA3AC4">
        <w:rPr>
          <w:sz w:val="28"/>
          <w:szCs w:val="28"/>
          <w:lang w:val="uk-UA"/>
        </w:rPr>
        <w:t xml:space="preserve">на </w:t>
      </w:r>
      <w:r w:rsidRPr="00AA3AC4">
        <w:rPr>
          <w:sz w:val="28"/>
          <w:szCs w:val="28"/>
          <w:lang w:val="uk-UA"/>
        </w:rPr>
        <w:t>12 осіб</w:t>
      </w:r>
      <w:r w:rsidR="00E222F5" w:rsidRPr="00AA3AC4">
        <w:rPr>
          <w:sz w:val="28"/>
          <w:szCs w:val="28"/>
          <w:lang w:val="uk-UA"/>
        </w:rPr>
        <w:t>;</w:t>
      </w:r>
    </w:p>
    <w:p w:rsidR="00E222F5" w:rsidRPr="00C92BC9" w:rsidRDefault="00E222F5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поверхня підлоги повинна мати антистатичне покриття та бути зручною для вологого прибирання;</w:t>
      </w:r>
    </w:p>
    <w:p w:rsidR="007E3CE8" w:rsidRPr="00C92BC9" w:rsidRDefault="00E222F5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забороняється використовувати для оздоблення інтер’єру приміщень комп'ютерних класів полімерні матеріали (</w:t>
      </w:r>
      <w:proofErr w:type="spellStart"/>
      <w:r w:rsidRPr="00C92BC9">
        <w:rPr>
          <w:sz w:val="28"/>
          <w:szCs w:val="28"/>
          <w:lang w:val="uk-UA"/>
        </w:rPr>
        <w:t>де</w:t>
      </w:r>
      <w:r w:rsidRPr="00C92BC9">
        <w:rPr>
          <w:sz w:val="28"/>
          <w:szCs w:val="28"/>
          <w:lang w:val="uk-UA"/>
        </w:rPr>
        <w:softHyphen/>
        <w:t>рев'яно-стружкові</w:t>
      </w:r>
      <w:proofErr w:type="spellEnd"/>
      <w:r w:rsidRPr="00C92BC9">
        <w:rPr>
          <w:sz w:val="28"/>
          <w:szCs w:val="28"/>
          <w:lang w:val="uk-UA"/>
        </w:rPr>
        <w:t xml:space="preserve"> плити, шпалери, що придатні для миття, плівкові та рулонні синтетичні матеріали, шаровий паперовий пластик та ін.)</w:t>
      </w:r>
      <w:r w:rsidR="007E3CE8" w:rsidRPr="00C92BC9">
        <w:rPr>
          <w:sz w:val="28"/>
          <w:szCs w:val="28"/>
          <w:lang w:val="uk-UA"/>
        </w:rPr>
        <w:t>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 xml:space="preserve">поверхні стін, меблів слід фарбувати у жовтий, зелений, світло-коричневий колір. Ще краще використовувати ці кольори як </w:t>
      </w:r>
      <w:proofErr w:type="spellStart"/>
      <w:r w:rsidRPr="00C92BC9">
        <w:rPr>
          <w:rFonts w:ascii="Times New Roman CYR" w:hAnsi="Times New Roman CYR"/>
          <w:sz w:val="28"/>
          <w:szCs w:val="28"/>
          <w:lang w:val="uk-UA"/>
        </w:rPr>
        <w:t>відтіночні</w:t>
      </w:r>
      <w:proofErr w:type="spellEnd"/>
      <w:r w:rsidRPr="00C92BC9">
        <w:rPr>
          <w:rFonts w:ascii="Times New Roman CYR" w:hAnsi="Times New Roman CYR"/>
          <w:sz w:val="28"/>
          <w:szCs w:val="28"/>
          <w:lang w:val="uk-UA"/>
        </w:rPr>
        <w:t xml:space="preserve"> до білого,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сірого, світло-сірого;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поверхня стін повинна бути матовою;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стелю, віконні рами та двері рекомендується фарбувати в білий колір, коефіцієнт відбиття якого 0,8;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класна дошка повинна мати матову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поверхню,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пофарбовану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в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темно-зелений,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коричневий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колір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з коефіцієнтом відбиття 0,1-0,2.</w:t>
      </w:r>
    </w:p>
    <w:p w:rsidR="00596BF1" w:rsidRPr="00C92BC9" w:rsidRDefault="00E222F5" w:rsidP="00226F86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C92BC9">
        <w:rPr>
          <w:b/>
          <w:i/>
          <w:sz w:val="28"/>
          <w:szCs w:val="28"/>
          <w:lang w:val="uk-UA"/>
        </w:rPr>
        <w:t xml:space="preserve">Вимоги до </w:t>
      </w:r>
      <w:r w:rsidR="00596BF1" w:rsidRPr="00C92BC9">
        <w:rPr>
          <w:rFonts w:ascii="Times New Roman CYR" w:hAnsi="Times New Roman CYR"/>
          <w:b/>
          <w:i/>
          <w:sz w:val="28"/>
          <w:szCs w:val="28"/>
          <w:lang w:val="uk-UA"/>
        </w:rPr>
        <w:t xml:space="preserve">освітлення </w:t>
      </w:r>
    </w:p>
    <w:p w:rsidR="00E222F5" w:rsidRPr="00C92BC9" w:rsidRDefault="00E222F5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незалежно від розміщення вікон (збоку, зверху) в навчальних приміщеннях, світло повинно падати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на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робочі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місця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зліва. Забороняється направлення світлового потоку з </w:t>
      </w:r>
      <w:r w:rsidR="007941A4">
        <w:rPr>
          <w:rFonts w:ascii="Times New Roman CYR" w:hAnsi="Times New Roman CYR"/>
          <w:sz w:val="28"/>
          <w:szCs w:val="28"/>
          <w:lang w:val="uk-UA"/>
        </w:rPr>
        <w:t>правого боку, спереду від учнів</w:t>
      </w:r>
      <w:r w:rsidRPr="00C92BC9">
        <w:rPr>
          <w:rFonts w:ascii="Times New Roman CYR" w:hAnsi="Times New Roman CYR"/>
          <w:sz w:val="28"/>
          <w:szCs w:val="28"/>
          <w:lang w:val="uk-UA"/>
        </w:rPr>
        <w:t>;</w:t>
      </w:r>
    </w:p>
    <w:p w:rsidR="00E222F5" w:rsidRPr="00C92BC9" w:rsidRDefault="00E222F5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світловий коефіцієнт повинен складати 1:4-1:5. Він вираховується як відношення</w:t>
      </w:r>
      <w:r w:rsidR="007E3CE8" w:rsidRPr="00C92BC9">
        <w:rPr>
          <w:rFonts w:ascii="Times New Roman CYR" w:hAnsi="Times New Roman CYR"/>
          <w:sz w:val="28"/>
          <w:szCs w:val="28"/>
          <w:lang w:val="uk-UA"/>
        </w:rPr>
        <w:t xml:space="preserve"> площі вікон до площі підлоги;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верхній край вікна повинен бути на відстані 0,15-0,3 м від стелі;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ширина простінків між вікнами повинна бути не більша 0,5 м;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високі дерева повинні висаджуватись на відстані не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меншій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як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10 м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від вікон школи; 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забороняється розміщувати на підвіконнях кімнатні квіти – вони можуть знизити світловий коефіцієнт;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очищення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віконного скла необхідно проводити 1-2 рази на місяць з середини приміщень і не менше 3 разів на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рік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знадвору;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штучне освітлення забезпечується люмінесцентними лампами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та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лампами </w:t>
      </w:r>
      <w:r w:rsidRPr="008F40F9">
        <w:rPr>
          <w:rFonts w:ascii="Times New Roman CYR" w:hAnsi="Times New Roman CYR"/>
          <w:sz w:val="28"/>
          <w:szCs w:val="28"/>
          <w:lang w:val="uk-UA"/>
        </w:rPr>
        <w:t>розжарювання з</w:t>
      </w:r>
      <w:r w:rsidR="007941A4" w:rsidRPr="008F40F9">
        <w:rPr>
          <w:rFonts w:ascii="Times New Roman CYR" w:hAnsi="Times New Roman CYR"/>
          <w:sz w:val="28"/>
          <w:szCs w:val="28"/>
          <w:lang w:val="uk-UA"/>
        </w:rPr>
        <w:t>і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 світильниками, що забезпечують розсіювання світла;</w:t>
      </w:r>
    </w:p>
    <w:p w:rsidR="007E3CE8" w:rsidRPr="00C92BC9" w:rsidRDefault="007E3CE8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рівень штучного освітлення навчальних приміщень шкіл повинен складати при використанні ламп розжарювання не менше 150 лк і при використанні люмінесцентних ламп не менше 300 лк</w:t>
      </w:r>
      <w:r w:rsidR="007941A4" w:rsidRPr="00B360D5">
        <w:rPr>
          <w:rFonts w:ascii="Times New Roman CYR" w:hAnsi="Times New Roman CYR"/>
          <w:sz w:val="28"/>
          <w:szCs w:val="28"/>
        </w:rPr>
        <w:t>;</w:t>
      </w:r>
    </w:p>
    <w:p w:rsidR="007E3CE8" w:rsidRPr="00C92BC9" w:rsidRDefault="008F40F9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світильники слід розміщувати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в 2 ряди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паралельно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лінії вікон на відстані 1,5 м від зовнішньої і внутрішньої стін,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1,2 м </w:t>
      </w:r>
      <w:r>
        <w:rPr>
          <w:rFonts w:ascii="Times New Roman CYR" w:hAnsi="Times New Roman CYR"/>
          <w:sz w:val="28"/>
          <w:szCs w:val="28"/>
          <w:lang w:val="uk-UA"/>
        </w:rPr>
        <w:t>–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 від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класної дошки, 1,6 м </w:t>
      </w:r>
      <w:r>
        <w:rPr>
          <w:rFonts w:ascii="Times New Roman CYR" w:hAnsi="Times New Roman CYR"/>
          <w:sz w:val="28"/>
          <w:szCs w:val="28"/>
          <w:lang w:val="uk-UA"/>
        </w:rPr>
        <w:t>–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 від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задньої стіни. Відстань між рядами світильників повинна бути 2,5-2,65 м. Світильники очищуються не рідше 1 разу на три місяці</w:t>
      </w:r>
      <w:r w:rsidR="007E3CE8" w:rsidRPr="00C92BC9">
        <w:rPr>
          <w:rFonts w:ascii="Times New Roman CYR" w:hAnsi="Times New Roman CYR"/>
          <w:sz w:val="28"/>
          <w:szCs w:val="28"/>
          <w:lang w:val="uk-UA"/>
        </w:rPr>
        <w:t>;</w:t>
      </w:r>
    </w:p>
    <w:p w:rsidR="007E3CE8" w:rsidRPr="00C92BC9" w:rsidRDefault="008F40F9" w:rsidP="00226F86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 xml:space="preserve">штучне освітлення повинно </w:t>
      </w:r>
      <w:r w:rsidRPr="008F40F9">
        <w:rPr>
          <w:rFonts w:ascii="Times New Roman CYR" w:hAnsi="Times New Roman CYR"/>
          <w:sz w:val="28"/>
          <w:szCs w:val="28"/>
          <w:lang w:val="uk-UA"/>
        </w:rPr>
        <w:t>забезпечувати на робочих місцях в кабінетах та класах з ПК освітленість не нижчу, а на екранах дисплеїв – не вище, ніж наведено в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 таблиці 1.</w:t>
      </w:r>
    </w:p>
    <w:p w:rsidR="00C92BC9" w:rsidRPr="00C92BC9" w:rsidRDefault="00874DCC" w:rsidP="00226F86">
      <w:pPr>
        <w:suppressAutoHyphens/>
        <w:spacing w:line="360" w:lineRule="auto"/>
        <w:ind w:left="550" w:right="17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1</w:t>
      </w:r>
    </w:p>
    <w:p w:rsidR="007E3CE8" w:rsidRPr="00C92BC9" w:rsidRDefault="007E3CE8" w:rsidP="00226F86">
      <w:pPr>
        <w:suppressAutoHyphens/>
        <w:spacing w:line="276" w:lineRule="auto"/>
        <w:ind w:right="176"/>
        <w:jc w:val="center"/>
        <w:rPr>
          <w:b/>
          <w:sz w:val="28"/>
          <w:szCs w:val="28"/>
          <w:lang w:val="uk-UA"/>
        </w:rPr>
      </w:pPr>
      <w:r w:rsidRPr="00C92BC9">
        <w:rPr>
          <w:b/>
          <w:sz w:val="28"/>
          <w:szCs w:val="28"/>
          <w:lang w:val="uk-UA"/>
        </w:rPr>
        <w:t>Норми освітленості в кабінетах і класах з ПК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559"/>
        <w:gridCol w:w="1559"/>
        <w:gridCol w:w="1843"/>
        <w:gridCol w:w="1417"/>
      </w:tblGrid>
      <w:tr w:rsidR="007E3CE8" w:rsidRPr="00C92BC9" w:rsidTr="00C92BC9">
        <w:trPr>
          <w:cantSplit/>
          <w:trHeight w:val="468"/>
        </w:trPr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before="111" w:after="111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Характеристика роботи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after="111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Робоча</w:t>
            </w:r>
            <w:r w:rsidR="00874DC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b/>
                <w:sz w:val="28"/>
                <w:szCs w:val="28"/>
                <w:lang w:val="uk-UA"/>
              </w:rPr>
              <w:t>поверхня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after="111" w:line="276" w:lineRule="auto"/>
              <w:ind w:left="46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Площина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before="111" w:after="111" w:line="276" w:lineRule="auto"/>
              <w:ind w:left="440" w:hanging="440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Освітленість, лк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before="111" w:after="222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E3CE8" w:rsidRPr="00C92BC9" w:rsidTr="00C92BC9">
        <w:trPr>
          <w:cantSplit/>
          <w:trHeight w:val="382"/>
        </w:trPr>
        <w:tc>
          <w:tcPr>
            <w:tcW w:w="3261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Робота переважно з екранами дисплеїв ПК(50% та більше робочого часу)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3CE8" w:rsidRPr="00C92BC9" w:rsidRDefault="007E3CE8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Екран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вище</w:t>
            </w:r>
          </w:p>
        </w:tc>
      </w:tr>
      <w:tr w:rsidR="007E3CE8" w:rsidRPr="00C92BC9" w:rsidTr="00C92BC9">
        <w:trPr>
          <w:cantSplit/>
          <w:trHeight w:val="382"/>
        </w:trPr>
        <w:tc>
          <w:tcPr>
            <w:tcW w:w="3261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Клавіатура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нижче</w:t>
            </w:r>
          </w:p>
        </w:tc>
      </w:tr>
      <w:tr w:rsidR="007E3CE8" w:rsidRPr="00C92BC9" w:rsidTr="00C92BC9">
        <w:trPr>
          <w:cantSplit/>
          <w:trHeight w:val="382"/>
        </w:trPr>
        <w:tc>
          <w:tcPr>
            <w:tcW w:w="3261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нижче</w:t>
            </w:r>
          </w:p>
        </w:tc>
      </w:tr>
      <w:tr w:rsidR="007E3CE8" w:rsidRPr="00C92BC9" w:rsidTr="00C92BC9">
        <w:trPr>
          <w:cantSplit/>
          <w:trHeight w:val="196"/>
        </w:trPr>
        <w:tc>
          <w:tcPr>
            <w:tcW w:w="3261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Робота переважно з документами (з екранами дисплеїв ПК менше 50% робочого часу)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Екран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вище</w:t>
            </w:r>
          </w:p>
        </w:tc>
      </w:tr>
      <w:tr w:rsidR="007E3CE8" w:rsidRPr="00C92BC9" w:rsidTr="00C92BC9">
        <w:trPr>
          <w:cantSplit/>
          <w:trHeight w:val="264"/>
        </w:trPr>
        <w:tc>
          <w:tcPr>
            <w:tcW w:w="3261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7E3CE8" w:rsidRPr="00C92BC9" w:rsidRDefault="007E3CE8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 xml:space="preserve">Клавіатура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нижче</w:t>
            </w:r>
          </w:p>
        </w:tc>
      </w:tr>
      <w:tr w:rsidR="007E3CE8" w:rsidRPr="00C92BC9" w:rsidTr="00C92BC9">
        <w:trPr>
          <w:cantSplit/>
          <w:trHeight w:val="166"/>
        </w:trPr>
        <w:tc>
          <w:tcPr>
            <w:tcW w:w="3261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7E3CE8" w:rsidRPr="00C92BC9" w:rsidRDefault="007E3CE8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Стіл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E3CE8" w:rsidRPr="00C92BC9" w:rsidRDefault="007E3CE8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нижче</w:t>
            </w:r>
          </w:p>
        </w:tc>
      </w:tr>
      <w:tr w:rsidR="00226F86" w:rsidRPr="00C92BC9" w:rsidTr="00226F86">
        <w:trPr>
          <w:cantSplit/>
          <w:trHeight w:val="328"/>
        </w:trPr>
        <w:tc>
          <w:tcPr>
            <w:tcW w:w="3261" w:type="dxa"/>
            <w:vMerge/>
            <w:tcBorders>
              <w:left w:val="double" w:sz="6" w:space="0" w:color="auto"/>
              <w:right w:val="single" w:sz="6" w:space="0" w:color="auto"/>
            </w:tcBorders>
          </w:tcPr>
          <w:p w:rsidR="00226F86" w:rsidRPr="00C92BC9" w:rsidRDefault="00226F86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Дошка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C92BC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26F86" w:rsidRPr="00C92BC9" w:rsidRDefault="00226F86" w:rsidP="00C92BC9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не нижче</w:t>
            </w:r>
          </w:p>
        </w:tc>
      </w:tr>
      <w:tr w:rsidR="00226F86" w:rsidRPr="00C92BC9" w:rsidTr="00C92BC9">
        <w:trPr>
          <w:cantSplit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C92BC9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Проходи основні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226F86">
            <w:pPr>
              <w:suppressAutoHyphens/>
              <w:spacing w:line="276" w:lineRule="auto"/>
              <w:ind w:left="101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Підлога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1D017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26F86" w:rsidRPr="00C92BC9" w:rsidRDefault="00226F86" w:rsidP="001D017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26F86" w:rsidRPr="00C92BC9" w:rsidRDefault="00226F86" w:rsidP="001D0176">
            <w:pPr>
              <w:suppressAutoHyphens/>
              <w:spacing w:line="276" w:lineRule="auto"/>
              <w:ind w:left="102"/>
              <w:rPr>
                <w:sz w:val="28"/>
                <w:szCs w:val="28"/>
                <w:lang w:val="uk-UA"/>
              </w:rPr>
            </w:pPr>
          </w:p>
        </w:tc>
      </w:tr>
    </w:tbl>
    <w:p w:rsidR="007E3CE8" w:rsidRPr="00C92BC9" w:rsidRDefault="007E3CE8" w:rsidP="00C92BC9">
      <w:pPr>
        <w:suppressAutoHyphens/>
        <w:spacing w:line="276" w:lineRule="auto"/>
        <w:ind w:left="660" w:right="176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Примітка: </w:t>
      </w:r>
      <w:r w:rsidRPr="00C92BC9">
        <w:rPr>
          <w:sz w:val="28"/>
          <w:szCs w:val="28"/>
        </w:rPr>
        <w:tab/>
      </w:r>
      <w:r w:rsidRPr="00C92BC9">
        <w:rPr>
          <w:sz w:val="28"/>
          <w:szCs w:val="28"/>
          <w:lang w:val="uk-UA"/>
        </w:rPr>
        <w:t xml:space="preserve">В </w:t>
      </w:r>
      <w:r w:rsidR="00874DCC"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вертикальна</w:t>
      </w:r>
      <w:r w:rsidR="00874DCC">
        <w:rPr>
          <w:sz w:val="28"/>
          <w:szCs w:val="28"/>
          <w:lang w:val="uk-UA"/>
        </w:rPr>
        <w:t xml:space="preserve"> </w:t>
      </w:r>
      <w:r w:rsidRPr="00C92BC9">
        <w:rPr>
          <w:sz w:val="28"/>
          <w:szCs w:val="28"/>
          <w:lang w:val="uk-UA"/>
        </w:rPr>
        <w:t>площина,</w:t>
      </w:r>
    </w:p>
    <w:p w:rsidR="007E3CE8" w:rsidRPr="00C92BC9" w:rsidRDefault="007E3CE8" w:rsidP="00C92BC9">
      <w:pPr>
        <w:spacing w:line="276" w:lineRule="auto"/>
        <w:ind w:left="1416"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Г </w:t>
      </w:r>
      <w:r w:rsidR="00874DCC"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горизонтальна площина.</w:t>
      </w:r>
    </w:p>
    <w:p w:rsidR="00226F86" w:rsidRDefault="00226F86" w:rsidP="00226F86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/>
          <w:b/>
          <w:i/>
          <w:sz w:val="28"/>
          <w:szCs w:val="28"/>
          <w:lang w:val="uk-UA"/>
        </w:rPr>
        <w:t>Вимоги до мікроклімату</w:t>
      </w:r>
    </w:p>
    <w:p w:rsidR="00226F86" w:rsidRDefault="00226F86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26F86">
        <w:rPr>
          <w:rFonts w:ascii="Times New Roman CYR" w:hAnsi="Times New Roman CYR"/>
          <w:sz w:val="28"/>
          <w:szCs w:val="28"/>
          <w:lang w:val="uk-UA"/>
        </w:rPr>
        <w:t>температу</w:t>
      </w:r>
      <w:r w:rsidRPr="00226F86">
        <w:rPr>
          <w:rFonts w:ascii="Times New Roman CYR" w:hAnsi="Times New Roman CYR"/>
          <w:sz w:val="28"/>
          <w:szCs w:val="28"/>
          <w:lang w:val="uk-UA"/>
        </w:rPr>
        <w:softHyphen/>
        <w:t>ра повітря повинна</w:t>
      </w:r>
      <w:r>
        <w:rPr>
          <w:rFonts w:ascii="Times New Roman CYR" w:hAnsi="Times New Roman CYR"/>
          <w:sz w:val="28"/>
          <w:szCs w:val="28"/>
          <w:lang w:val="uk-UA"/>
        </w:rPr>
        <w:t xml:space="preserve"> бути 19,5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±</w:t>
      </w:r>
      <w:r>
        <w:rPr>
          <w:rFonts w:ascii="Times New Roman CYR" w:hAnsi="Times New Roman CYR"/>
          <w:sz w:val="28"/>
          <w:szCs w:val="28"/>
          <w:lang w:val="uk-UA"/>
        </w:rPr>
        <w:t>0,5</w:t>
      </w:r>
      <w:r w:rsidRPr="00226F86">
        <w:rPr>
          <w:rFonts w:ascii="Times New Roman CYR" w:hAnsi="Times New Roman CYR"/>
          <w:sz w:val="28"/>
          <w:szCs w:val="28"/>
          <w:vertAlign w:val="superscript"/>
          <w:lang w:val="uk-UA"/>
        </w:rPr>
        <w:t>0</w:t>
      </w:r>
      <w:r>
        <w:rPr>
          <w:rFonts w:ascii="Times New Roman CYR" w:hAnsi="Times New Roman CYR"/>
          <w:sz w:val="28"/>
          <w:szCs w:val="28"/>
          <w:lang w:val="uk-UA"/>
        </w:rPr>
        <w:t xml:space="preserve"> С;</w:t>
      </w:r>
    </w:p>
    <w:p w:rsidR="00B87AA2" w:rsidRDefault="00226F86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26F86">
        <w:rPr>
          <w:rFonts w:ascii="Times New Roman CYR" w:hAnsi="Times New Roman CYR"/>
          <w:sz w:val="28"/>
          <w:szCs w:val="28"/>
          <w:lang w:val="uk-UA"/>
        </w:rPr>
        <w:t>відносна вологість повітря 60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±</w:t>
      </w:r>
      <w:r w:rsidR="00B87AA2">
        <w:rPr>
          <w:rFonts w:ascii="Times New Roman CYR" w:hAnsi="Times New Roman CYR"/>
          <w:sz w:val="28"/>
          <w:szCs w:val="28"/>
          <w:lang w:val="uk-UA"/>
        </w:rPr>
        <w:t>5%;</w:t>
      </w:r>
    </w:p>
    <w:p w:rsidR="00B87AA2" w:rsidRDefault="00226F86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226F86">
        <w:rPr>
          <w:rFonts w:ascii="Times New Roman CYR" w:hAnsi="Times New Roman CYR"/>
          <w:sz w:val="28"/>
          <w:szCs w:val="28"/>
          <w:lang w:val="uk-UA"/>
        </w:rPr>
        <w:t>швидкість руху повітря не більше 0,1</w:t>
      </w:r>
      <w:r w:rsidR="00874DCC">
        <w:rPr>
          <w:rFonts w:ascii="Times New Roman CYR" w:hAnsi="Times New Roman CYR"/>
          <w:sz w:val="28"/>
          <w:szCs w:val="28"/>
          <w:lang w:val="uk-UA"/>
        </w:rPr>
        <w:t> </w:t>
      </w:r>
      <w:r w:rsidRPr="00226F86">
        <w:rPr>
          <w:rFonts w:ascii="Times New Roman CYR" w:hAnsi="Times New Roman CYR"/>
          <w:sz w:val="28"/>
          <w:szCs w:val="28"/>
          <w:lang w:val="uk-UA"/>
        </w:rPr>
        <w:t>м/с</w:t>
      </w:r>
      <w:r w:rsidR="00B87AA2">
        <w:rPr>
          <w:rFonts w:ascii="Times New Roman CYR" w:hAnsi="Times New Roman CYR"/>
          <w:sz w:val="28"/>
          <w:szCs w:val="28"/>
          <w:lang w:val="uk-UA"/>
        </w:rPr>
        <w:t>;</w:t>
      </w:r>
    </w:p>
    <w:p w:rsidR="00B87AA2" w:rsidRDefault="00B87AA2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87AA2">
        <w:rPr>
          <w:rFonts w:ascii="Times New Roman CYR" w:hAnsi="Times New Roman CYR"/>
          <w:sz w:val="28"/>
          <w:szCs w:val="28"/>
          <w:lang w:val="uk-UA"/>
        </w:rPr>
        <w:t>повинен бути забезпечений 3-кратний обмін повітря за 1 годину</w:t>
      </w:r>
      <w:r>
        <w:rPr>
          <w:rFonts w:ascii="Times New Roman CYR" w:hAnsi="Times New Roman CYR"/>
          <w:sz w:val="28"/>
          <w:szCs w:val="28"/>
          <w:lang w:val="uk-UA"/>
        </w:rPr>
        <w:t>;</w:t>
      </w:r>
    </w:p>
    <w:p w:rsidR="00B87AA2" w:rsidRDefault="00B87AA2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</w:t>
      </w:r>
      <w:r w:rsidRPr="00C92BC9">
        <w:rPr>
          <w:rFonts w:ascii="Times New Roman CYR" w:hAnsi="Times New Roman CYR"/>
          <w:sz w:val="28"/>
          <w:szCs w:val="28"/>
          <w:lang w:val="uk-UA"/>
        </w:rPr>
        <w:t>оефіцієнт аерації (площа елементів вікон, що відкриваються до загальної площі вікон) повинен бути не меншим 1/50</w:t>
      </w:r>
      <w:r>
        <w:rPr>
          <w:rFonts w:ascii="Times New Roman CYR" w:hAnsi="Times New Roman CYR"/>
          <w:sz w:val="28"/>
          <w:szCs w:val="28"/>
          <w:lang w:val="uk-UA"/>
        </w:rPr>
        <w:t>;</w:t>
      </w:r>
    </w:p>
    <w:p w:rsidR="00226F86" w:rsidRPr="00226F86" w:rsidRDefault="00B87AA2" w:rsidP="00226F86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д</w:t>
      </w:r>
      <w:r w:rsidRPr="00B87AA2">
        <w:rPr>
          <w:rFonts w:ascii="Times New Roman CYR" w:hAnsi="Times New Roman CYR"/>
          <w:sz w:val="28"/>
          <w:szCs w:val="28"/>
          <w:lang w:val="uk-UA"/>
        </w:rPr>
        <w:t>ля охолодження та очищення повітря від пилу в кабінетах та класах можуть бути встановлені побутові кондиціонери</w:t>
      </w:r>
      <w:r w:rsidR="00226F86" w:rsidRPr="00C92BC9">
        <w:rPr>
          <w:rFonts w:ascii="Times New Roman CYR" w:hAnsi="Times New Roman CYR"/>
          <w:sz w:val="28"/>
          <w:szCs w:val="28"/>
          <w:lang w:val="uk-UA"/>
        </w:rPr>
        <w:t>.</w:t>
      </w:r>
    </w:p>
    <w:p w:rsidR="00226F86" w:rsidRDefault="00B87AA2" w:rsidP="00226F86">
      <w:pPr>
        <w:spacing w:line="360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Ці вимоги</w:t>
      </w:r>
      <w:r w:rsidR="00226F86" w:rsidRPr="00C92BC9">
        <w:rPr>
          <w:rFonts w:ascii="Times New Roman CYR" w:hAnsi="Times New Roman CYR"/>
          <w:sz w:val="28"/>
          <w:szCs w:val="28"/>
          <w:lang w:val="uk-UA"/>
        </w:rPr>
        <w:t xml:space="preserve"> забезпечується </w:t>
      </w:r>
      <w:r w:rsidR="00226F86" w:rsidRPr="002D3DA8">
        <w:rPr>
          <w:rFonts w:ascii="Times New Roman CYR" w:hAnsi="Times New Roman CYR"/>
          <w:sz w:val="28"/>
          <w:szCs w:val="28"/>
          <w:lang w:val="uk-UA"/>
        </w:rPr>
        <w:t xml:space="preserve">перш за все дотриманням режиму провітрювання </w:t>
      </w:r>
      <w:r w:rsidRPr="002D3DA8">
        <w:rPr>
          <w:rFonts w:ascii="Times New Roman CYR" w:hAnsi="Times New Roman CYR"/>
          <w:sz w:val="28"/>
          <w:szCs w:val="28"/>
          <w:lang w:val="uk-UA"/>
        </w:rPr>
        <w:t>(</w:t>
      </w:r>
      <w:r w:rsidR="00226F86" w:rsidRPr="002D3DA8">
        <w:rPr>
          <w:rFonts w:ascii="Times New Roman CYR" w:hAnsi="Times New Roman CYR"/>
          <w:sz w:val="28"/>
          <w:szCs w:val="28"/>
          <w:lang w:val="uk-UA"/>
        </w:rPr>
        <w:t xml:space="preserve">на всіх перервах </w:t>
      </w:r>
      <w:r w:rsidRPr="002D3DA8">
        <w:rPr>
          <w:rFonts w:ascii="Times New Roman CYR" w:hAnsi="Times New Roman CYR"/>
          <w:sz w:val="28"/>
          <w:szCs w:val="28"/>
          <w:lang w:val="uk-UA"/>
        </w:rPr>
        <w:t xml:space="preserve">за відсутності учнів </w:t>
      </w:r>
      <w:r w:rsidR="00874DCC" w:rsidRPr="002D3DA8">
        <w:rPr>
          <w:rFonts w:ascii="Times New Roman CYR" w:hAnsi="Times New Roman CYR"/>
          <w:sz w:val="28"/>
          <w:szCs w:val="28"/>
          <w:lang w:val="uk-UA"/>
        </w:rPr>
        <w:t>у</w:t>
      </w:r>
      <w:r w:rsidRPr="002D3DA8">
        <w:rPr>
          <w:rFonts w:ascii="Times New Roman CYR" w:hAnsi="Times New Roman CYR"/>
          <w:sz w:val="28"/>
          <w:szCs w:val="28"/>
          <w:lang w:val="uk-UA"/>
        </w:rPr>
        <w:t xml:space="preserve"> класі) та</w:t>
      </w:r>
      <w:r w:rsidR="00874DCC" w:rsidRPr="002D3DA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2D3DA8">
        <w:rPr>
          <w:rFonts w:ascii="Times New Roman CYR" w:hAnsi="Times New Roman CYR"/>
          <w:sz w:val="28"/>
          <w:szCs w:val="28"/>
          <w:lang w:val="uk-UA"/>
        </w:rPr>
        <w:t>регулярним</w:t>
      </w:r>
      <w:r w:rsidR="00226F86" w:rsidRPr="002D3DA8">
        <w:rPr>
          <w:rFonts w:ascii="Times New Roman CYR" w:hAnsi="Times New Roman CYR"/>
          <w:sz w:val="28"/>
          <w:szCs w:val="28"/>
          <w:lang w:val="uk-UA"/>
        </w:rPr>
        <w:t xml:space="preserve"> волог</w:t>
      </w:r>
      <w:r w:rsidRPr="002D3DA8">
        <w:rPr>
          <w:rFonts w:ascii="Times New Roman CYR" w:hAnsi="Times New Roman CYR"/>
          <w:sz w:val="28"/>
          <w:szCs w:val="28"/>
          <w:lang w:val="uk-UA"/>
        </w:rPr>
        <w:t>им</w:t>
      </w:r>
      <w:r w:rsidR="00226F86" w:rsidRPr="002D3DA8">
        <w:rPr>
          <w:rFonts w:ascii="Times New Roman CYR" w:hAnsi="Times New Roman CYR"/>
          <w:sz w:val="28"/>
          <w:szCs w:val="28"/>
          <w:lang w:val="uk-UA"/>
        </w:rPr>
        <w:t xml:space="preserve"> прибирання</w:t>
      </w:r>
      <w:r w:rsidRPr="002D3DA8">
        <w:rPr>
          <w:rFonts w:ascii="Times New Roman CYR" w:hAnsi="Times New Roman CYR"/>
          <w:sz w:val="28"/>
          <w:szCs w:val="28"/>
          <w:lang w:val="uk-UA"/>
        </w:rPr>
        <w:t>м (</w:t>
      </w:r>
      <w:r w:rsidR="00226F86" w:rsidRPr="002D3DA8">
        <w:rPr>
          <w:rFonts w:ascii="Times New Roman CYR" w:hAnsi="Times New Roman CYR"/>
          <w:sz w:val="28"/>
          <w:szCs w:val="28"/>
          <w:lang w:val="uk-UA"/>
        </w:rPr>
        <w:t>на великій перерві</w:t>
      </w:r>
      <w:r w:rsidR="007941A4" w:rsidRPr="002D3DA8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226F86" w:rsidRPr="002D3DA8">
        <w:rPr>
          <w:rFonts w:ascii="Times New Roman CYR" w:hAnsi="Times New Roman CYR"/>
          <w:sz w:val="28"/>
          <w:szCs w:val="28"/>
          <w:lang w:val="uk-UA"/>
        </w:rPr>
        <w:t>і по закінченні</w:t>
      </w:r>
      <w:r w:rsidR="00226F86" w:rsidRPr="00C92BC9">
        <w:rPr>
          <w:rFonts w:ascii="Times New Roman CYR" w:hAnsi="Times New Roman CYR"/>
          <w:sz w:val="28"/>
          <w:szCs w:val="28"/>
          <w:lang w:val="uk-UA"/>
        </w:rPr>
        <w:t xml:space="preserve"> навчальних занять</w:t>
      </w:r>
      <w:r>
        <w:rPr>
          <w:rFonts w:ascii="Times New Roman CYR" w:hAnsi="Times New Roman CYR"/>
          <w:sz w:val="28"/>
          <w:szCs w:val="28"/>
          <w:lang w:val="uk-UA"/>
        </w:rPr>
        <w:t>)</w:t>
      </w:r>
      <w:r w:rsidR="00226F86" w:rsidRPr="00C92BC9">
        <w:rPr>
          <w:rFonts w:ascii="Times New Roman CYR" w:hAnsi="Times New Roman CYR"/>
          <w:sz w:val="28"/>
          <w:szCs w:val="28"/>
          <w:lang w:val="uk-UA"/>
        </w:rPr>
        <w:t xml:space="preserve"> з в</w:t>
      </w:r>
      <w:r w:rsidR="00874DCC">
        <w:rPr>
          <w:rFonts w:ascii="Times New Roman CYR" w:hAnsi="Times New Roman CYR"/>
          <w:sz w:val="28"/>
          <w:szCs w:val="28"/>
          <w:lang w:val="uk-UA"/>
        </w:rPr>
        <w:t xml:space="preserve">икористанням дезінфікуючих і </w:t>
      </w:r>
      <w:proofErr w:type="spellStart"/>
      <w:r w:rsidR="00874DCC">
        <w:rPr>
          <w:rFonts w:ascii="Times New Roman CYR" w:hAnsi="Times New Roman CYR"/>
          <w:sz w:val="28"/>
          <w:szCs w:val="28"/>
          <w:lang w:val="uk-UA"/>
        </w:rPr>
        <w:t>зв’</w:t>
      </w:r>
      <w:r w:rsidR="00226F86" w:rsidRPr="00C92BC9">
        <w:rPr>
          <w:rFonts w:ascii="Times New Roman CYR" w:hAnsi="Times New Roman CYR"/>
          <w:sz w:val="28"/>
          <w:szCs w:val="28"/>
          <w:lang w:val="uk-UA"/>
        </w:rPr>
        <w:t>язуючих</w:t>
      </w:r>
      <w:proofErr w:type="spellEnd"/>
      <w:r w:rsidR="00226F86" w:rsidRPr="00C92BC9">
        <w:rPr>
          <w:rFonts w:ascii="Times New Roman CYR" w:hAnsi="Times New Roman CYR"/>
          <w:sz w:val="28"/>
          <w:szCs w:val="28"/>
          <w:lang w:val="uk-UA"/>
        </w:rPr>
        <w:t xml:space="preserve"> речовин</w:t>
      </w:r>
      <w:r>
        <w:rPr>
          <w:rFonts w:ascii="Times New Roman CYR" w:hAnsi="Times New Roman CYR"/>
          <w:sz w:val="28"/>
          <w:szCs w:val="28"/>
          <w:lang w:val="uk-UA"/>
        </w:rPr>
        <w:t>.</w:t>
      </w:r>
    </w:p>
    <w:p w:rsidR="00F76A46" w:rsidRPr="00C92BC9" w:rsidRDefault="00F76A46" w:rsidP="00F76A46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/>
          <w:b/>
          <w:i/>
          <w:sz w:val="28"/>
          <w:szCs w:val="28"/>
          <w:lang w:val="uk-UA"/>
        </w:rPr>
        <w:t>Вимоги до о</w:t>
      </w:r>
      <w:r w:rsidRPr="00C92BC9">
        <w:rPr>
          <w:rFonts w:ascii="Times New Roman CYR" w:hAnsi="Times New Roman CYR"/>
          <w:b/>
          <w:i/>
          <w:sz w:val="28"/>
          <w:szCs w:val="28"/>
          <w:lang w:val="uk-UA"/>
        </w:rPr>
        <w:t>бладнання класних кімнат</w:t>
      </w:r>
    </w:p>
    <w:p w:rsidR="00F76A46" w:rsidRDefault="00F76A46" w:rsidP="00F76A46">
      <w:pPr>
        <w:spacing w:line="360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 xml:space="preserve">У навчальних класах і кабінетах встановлюються меблі згідно з діючим нормативним документом (ГОСТ 5994-93). Меблі повинні відповідати висоті тіла дітей. </w:t>
      </w:r>
    </w:p>
    <w:p w:rsidR="00F76A46" w:rsidRPr="00C92BC9" w:rsidRDefault="00F76A46" w:rsidP="00F76A46">
      <w:pPr>
        <w:spacing w:line="360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Для учнівських меблів встановлено 6 розмірів для шести ростових груп. Дані за ростовими групами і приблизний розподіл за класами подано в таблиці</w:t>
      </w:r>
      <w:r>
        <w:rPr>
          <w:rFonts w:ascii="Times New Roman CYR" w:hAnsi="Times New Roman CYR"/>
          <w:sz w:val="28"/>
          <w:szCs w:val="28"/>
          <w:lang w:val="uk-UA"/>
        </w:rPr>
        <w:t> 2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. </w:t>
      </w:r>
    </w:p>
    <w:p w:rsidR="00F76A46" w:rsidRPr="00C92BC9" w:rsidRDefault="00F76A46" w:rsidP="00F76A46">
      <w:pPr>
        <w:spacing w:line="276" w:lineRule="auto"/>
        <w:ind w:firstLine="540"/>
        <w:jc w:val="right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 xml:space="preserve">Таблиця </w:t>
      </w:r>
      <w:r>
        <w:rPr>
          <w:rFonts w:ascii="Times New Roman CYR" w:hAnsi="Times New Roman CYR"/>
          <w:sz w:val="28"/>
          <w:szCs w:val="28"/>
          <w:lang w:val="uk-UA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4"/>
        <w:gridCol w:w="1350"/>
        <w:gridCol w:w="452"/>
        <w:gridCol w:w="452"/>
        <w:gridCol w:w="453"/>
        <w:gridCol w:w="452"/>
        <w:gridCol w:w="452"/>
        <w:gridCol w:w="453"/>
        <w:gridCol w:w="452"/>
        <w:gridCol w:w="452"/>
        <w:gridCol w:w="453"/>
        <w:gridCol w:w="496"/>
        <w:gridCol w:w="496"/>
        <w:gridCol w:w="1770"/>
      </w:tblGrid>
      <w:tr w:rsidR="00F76A46" w:rsidRPr="00C92BC9" w:rsidTr="001D0176">
        <w:trPr>
          <w:trHeight w:val="228"/>
        </w:trPr>
        <w:tc>
          <w:tcPr>
            <w:tcW w:w="16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Ростова група</w:t>
            </w:r>
          </w:p>
        </w:tc>
        <w:tc>
          <w:tcPr>
            <w:tcW w:w="13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Група меблів</w:t>
            </w:r>
          </w:p>
        </w:tc>
        <w:tc>
          <w:tcPr>
            <w:tcW w:w="509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4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b/>
                <w:sz w:val="28"/>
                <w:szCs w:val="28"/>
                <w:lang w:val="uk-UA"/>
              </w:rPr>
              <w:t>Колір маркування</w:t>
            </w: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464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464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7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8</w:t>
            </w:r>
          </w:p>
        </w:tc>
        <w:tc>
          <w:tcPr>
            <w:tcW w:w="464" w:type="dxa"/>
            <w:tcBorders>
              <w:top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9</w:t>
            </w:r>
          </w:p>
        </w:tc>
        <w:tc>
          <w:tcPr>
            <w:tcW w:w="46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10</w:t>
            </w: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11</w:t>
            </w:r>
          </w:p>
        </w:tc>
        <w:tc>
          <w:tcPr>
            <w:tcW w:w="164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ind w:firstLine="234"/>
              <w:jc w:val="both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</w:rPr>
              <w:t>до 115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top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top w:val="double" w:sz="4" w:space="0" w:color="auto"/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top w:val="double" w:sz="4" w:space="0" w:color="auto"/>
              <w:lef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tcBorders>
              <w:top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оранжевий</w:t>
            </w: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ind w:firstLine="234"/>
              <w:jc w:val="both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</w:rPr>
              <w:t>до 130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463" w:type="dxa"/>
            <w:tcBorders>
              <w:lef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tcBorders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фіолетовий</w:t>
            </w: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ind w:firstLine="234"/>
              <w:jc w:val="both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</w:rPr>
              <w:t>130-145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463" w:type="dxa"/>
            <w:tcBorders>
              <w:lef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tcBorders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жовтий</w:t>
            </w: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ind w:firstLine="234"/>
              <w:jc w:val="both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</w:rPr>
              <w:t>146-160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463" w:type="dxa"/>
            <w:tcBorders>
              <w:lef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1645" w:type="dxa"/>
            <w:tcBorders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червоний</w:t>
            </w: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ind w:firstLine="234"/>
              <w:jc w:val="both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</w:rPr>
              <w:t>161-175</w:t>
            </w:r>
          </w:p>
        </w:tc>
        <w:tc>
          <w:tcPr>
            <w:tcW w:w="1391" w:type="dxa"/>
            <w:tcBorders>
              <w:left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5</w:t>
            </w:r>
          </w:p>
        </w:tc>
        <w:tc>
          <w:tcPr>
            <w:tcW w:w="463" w:type="dxa"/>
            <w:tcBorders>
              <w:lef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1645" w:type="dxa"/>
            <w:tcBorders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зелений</w:t>
            </w:r>
          </w:p>
        </w:tc>
      </w:tr>
      <w:tr w:rsidR="00F76A46" w:rsidRPr="00C92BC9" w:rsidTr="00A34A3D">
        <w:trPr>
          <w:trHeight w:val="296"/>
        </w:trPr>
        <w:tc>
          <w:tcPr>
            <w:tcW w:w="16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ind w:firstLine="234"/>
              <w:jc w:val="both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</w:rPr>
              <w:t>175</w:t>
            </w:r>
          </w:p>
        </w:tc>
        <w:tc>
          <w:tcPr>
            <w:tcW w:w="13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463" w:type="dxa"/>
            <w:tcBorders>
              <w:left w:val="doub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3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464" w:type="dxa"/>
            <w:tcBorders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3" w:type="dxa"/>
            <w:tcBorders>
              <w:bottom w:val="double" w:sz="4" w:space="0" w:color="auto"/>
              <w:right w:val="sing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464" w:type="dxa"/>
            <w:tcBorders>
              <w:left w:val="single" w:sz="4" w:space="0" w:color="auto"/>
              <w:bottom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+</w:t>
            </w:r>
          </w:p>
        </w:tc>
        <w:tc>
          <w:tcPr>
            <w:tcW w:w="1645" w:type="dxa"/>
            <w:tcBorders>
              <w:bottom w:val="double" w:sz="4" w:space="0" w:color="auto"/>
              <w:right w:val="double" w:sz="4" w:space="0" w:color="auto"/>
            </w:tcBorders>
          </w:tcPr>
          <w:p w:rsidR="00F76A46" w:rsidRPr="00C92BC9" w:rsidRDefault="00F76A46" w:rsidP="001D0176">
            <w:pPr>
              <w:spacing w:line="276" w:lineRule="auto"/>
              <w:jc w:val="both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rFonts w:ascii="Times New Roman CYR" w:hAnsi="Times New Roman CYR"/>
                <w:sz w:val="28"/>
                <w:szCs w:val="28"/>
                <w:lang w:val="uk-UA"/>
              </w:rPr>
              <w:t>блакитний</w:t>
            </w:r>
          </w:p>
        </w:tc>
      </w:tr>
    </w:tbl>
    <w:p w:rsidR="00F76A46" w:rsidRDefault="003E52F3" w:rsidP="00F76A46">
      <w:pPr>
        <w:spacing w:line="360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Як </w:t>
      </w:r>
      <w:r w:rsidRPr="00FD2F4B">
        <w:rPr>
          <w:rFonts w:ascii="Times New Roman CYR" w:hAnsi="Times New Roman CYR"/>
          <w:sz w:val="28"/>
          <w:szCs w:val="28"/>
          <w:lang w:val="uk-UA"/>
        </w:rPr>
        <w:t xml:space="preserve">видно з таблиці для учнів 5-го класу використовуються учнівські меблі  </w:t>
      </w:r>
      <w:r w:rsidR="00874DCC" w:rsidRPr="00FD2F4B">
        <w:rPr>
          <w:rFonts w:ascii="Times New Roman CYR" w:hAnsi="Times New Roman CYR"/>
          <w:sz w:val="28"/>
          <w:szCs w:val="28"/>
          <w:lang w:val="uk-UA"/>
        </w:rPr>
        <w:t xml:space="preserve">третьої </w:t>
      </w:r>
      <w:r w:rsidRPr="00FD2F4B">
        <w:rPr>
          <w:rFonts w:ascii="Times New Roman CYR" w:hAnsi="Times New Roman CYR"/>
          <w:sz w:val="28"/>
          <w:szCs w:val="28"/>
          <w:lang w:val="uk-UA"/>
        </w:rPr>
        <w:t>та четвертої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групи</w:t>
      </w:r>
      <w:r w:rsidR="00A31811">
        <w:rPr>
          <w:rFonts w:ascii="Times New Roman CYR" w:hAnsi="Times New Roman CYR"/>
          <w:sz w:val="28"/>
          <w:szCs w:val="28"/>
          <w:lang w:val="uk-UA"/>
        </w:rPr>
        <w:t xml:space="preserve"> в рівній пропорції.</w:t>
      </w:r>
      <w:r w:rsidR="00EE66B0">
        <w:rPr>
          <w:rFonts w:ascii="Times New Roman CYR" w:hAnsi="Times New Roman CYR"/>
          <w:sz w:val="28"/>
          <w:szCs w:val="28"/>
          <w:lang w:val="uk-UA"/>
        </w:rPr>
        <w:t xml:space="preserve">  </w:t>
      </w:r>
    </w:p>
    <w:p w:rsidR="008C031F" w:rsidRPr="00C92BC9" w:rsidRDefault="008C031F" w:rsidP="008C031F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C92BC9">
        <w:rPr>
          <w:rFonts w:ascii="Times New Roman CYR" w:hAnsi="Times New Roman CYR"/>
          <w:b/>
          <w:i/>
          <w:sz w:val="28"/>
          <w:szCs w:val="28"/>
          <w:lang w:val="uk-UA"/>
        </w:rPr>
        <w:t>Вимоги до обладнання та організації робочого місця</w:t>
      </w:r>
      <w:r>
        <w:rPr>
          <w:rFonts w:ascii="Times New Roman CYR" w:hAnsi="Times New Roman CYR"/>
          <w:b/>
          <w:i/>
          <w:sz w:val="28"/>
          <w:szCs w:val="28"/>
          <w:lang w:val="uk-UA"/>
        </w:rPr>
        <w:t xml:space="preserve"> з комп’ютером </w:t>
      </w:r>
    </w:p>
    <w:p w:rsidR="008C031F" w:rsidRPr="00C92BC9" w:rsidRDefault="008C031F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У навчальних закладах і </w:t>
      </w:r>
      <w:r w:rsidRPr="00FD2F4B">
        <w:rPr>
          <w:sz w:val="28"/>
          <w:szCs w:val="28"/>
          <w:lang w:val="uk-UA"/>
        </w:rPr>
        <w:t>вдома повинні бути забезпечені санітарно-гігієнічні і технічні вимоги до обладнання і організації робочого місця</w:t>
      </w:r>
      <w:r w:rsidR="00874DCC" w:rsidRPr="00FD2F4B">
        <w:rPr>
          <w:sz w:val="28"/>
          <w:szCs w:val="28"/>
          <w:lang w:val="uk-UA"/>
        </w:rPr>
        <w:t xml:space="preserve"> з комп’ютером</w:t>
      </w:r>
      <w:r w:rsidRPr="00FD2F4B">
        <w:rPr>
          <w:sz w:val="28"/>
          <w:szCs w:val="28"/>
          <w:lang w:val="uk-UA"/>
        </w:rPr>
        <w:t>. Перш за все, слід звернути</w:t>
      </w:r>
      <w:r w:rsidRPr="00C92BC9">
        <w:rPr>
          <w:sz w:val="28"/>
          <w:szCs w:val="28"/>
          <w:lang w:val="uk-UA"/>
        </w:rPr>
        <w:t xml:space="preserve"> увагу на добір меблів відповідно до зросту учнів</w:t>
      </w:r>
    </w:p>
    <w:p w:rsidR="008C031F" w:rsidRPr="00C92BC9" w:rsidRDefault="008C031F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8C031F">
        <w:rPr>
          <w:sz w:val="28"/>
          <w:szCs w:val="28"/>
          <w:u w:val="single"/>
          <w:lang w:val="uk-UA"/>
        </w:rPr>
        <w:t>Вимоги до комп’ютерних меблів та розміщення пристроїв комп’ютера</w:t>
      </w:r>
      <w:r w:rsidRPr="00C92BC9">
        <w:rPr>
          <w:sz w:val="28"/>
          <w:szCs w:val="28"/>
          <w:lang w:val="uk-UA"/>
        </w:rPr>
        <w:t>:</w:t>
      </w:r>
    </w:p>
    <w:p w:rsidR="008C031F" w:rsidRPr="00C92BC9" w:rsidRDefault="008C031F" w:rsidP="008C031F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sz w:val="28"/>
          <w:szCs w:val="28"/>
          <w:lang w:val="uk-UA"/>
        </w:rPr>
        <w:t xml:space="preserve">одномісний стіл і стілець повинні враховувати </w:t>
      </w:r>
      <w:proofErr w:type="spellStart"/>
      <w:r w:rsidRPr="00C92BC9">
        <w:rPr>
          <w:rFonts w:ascii="Times New Roman" w:hAnsi="Times New Roman"/>
          <w:sz w:val="28"/>
          <w:szCs w:val="28"/>
          <w:lang w:val="uk-UA"/>
        </w:rPr>
        <w:t>зросто-вікові</w:t>
      </w:r>
      <w:proofErr w:type="spellEnd"/>
      <w:r w:rsidRPr="00C92BC9">
        <w:rPr>
          <w:rFonts w:ascii="Times New Roman" w:hAnsi="Times New Roman"/>
          <w:sz w:val="28"/>
          <w:szCs w:val="28"/>
          <w:lang w:val="uk-UA"/>
        </w:rPr>
        <w:t xml:space="preserve"> особливості учнів</w:t>
      </w:r>
      <w:r>
        <w:rPr>
          <w:rFonts w:ascii="Times New Roman" w:hAnsi="Times New Roman"/>
          <w:sz w:val="28"/>
          <w:szCs w:val="28"/>
          <w:lang w:val="uk-UA"/>
        </w:rPr>
        <w:t xml:space="preserve"> (таблиця 2)</w:t>
      </w:r>
      <w:r w:rsidRPr="00C92BC9">
        <w:rPr>
          <w:rFonts w:ascii="Times New Roman" w:hAnsi="Times New Roman"/>
          <w:sz w:val="28"/>
          <w:szCs w:val="28"/>
          <w:lang w:val="uk-UA"/>
        </w:rPr>
        <w:t>;</w:t>
      </w:r>
    </w:p>
    <w:p w:rsidR="008C031F" w:rsidRPr="00B5340C" w:rsidRDefault="008C031F" w:rsidP="008C031F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i/>
          <w:sz w:val="28"/>
          <w:szCs w:val="28"/>
          <w:lang w:val="uk-UA"/>
        </w:rPr>
        <w:t>стіл</w:t>
      </w:r>
      <w:r w:rsidR="00874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92BC9">
        <w:rPr>
          <w:rFonts w:ascii="Times New Roman" w:hAnsi="Times New Roman"/>
          <w:i/>
          <w:sz w:val="28"/>
          <w:szCs w:val="28"/>
          <w:lang w:val="uk-UA"/>
        </w:rPr>
        <w:t>учня</w:t>
      </w:r>
      <w:r w:rsidR="00874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повинен мати дві </w:t>
      </w:r>
      <w:proofErr w:type="spellStart"/>
      <w:r w:rsidRPr="00C92BC9">
        <w:rPr>
          <w:rFonts w:ascii="Times New Roman" w:hAnsi="Times New Roman"/>
          <w:sz w:val="28"/>
          <w:szCs w:val="28"/>
          <w:lang w:val="uk-UA"/>
        </w:rPr>
        <w:t>різновисотні</w:t>
      </w:r>
      <w:proofErr w:type="spellEnd"/>
      <w:r w:rsidRPr="00C92BC9">
        <w:rPr>
          <w:rFonts w:ascii="Times New Roman" w:hAnsi="Times New Roman"/>
          <w:sz w:val="28"/>
          <w:szCs w:val="28"/>
          <w:lang w:val="uk-UA"/>
        </w:rPr>
        <w:t xml:space="preserve"> горизонтальні поверхні – робочу і додаткову. Ширина і глибина робочої поверхні столу та додаткової поверхні повинні забезпечувати виконання роботи у межах моторного поля і мати розміри 750х600 мм та 750х350 мм відповідно. Висота обох поверхонь повинна регулюватися у межах </w:t>
      </w:r>
      <w:r w:rsidR="002D3DA8">
        <w:rPr>
          <w:rFonts w:ascii="Times New Roman" w:hAnsi="Times New Roman"/>
          <w:sz w:val="28"/>
          <w:szCs w:val="28"/>
          <w:lang w:val="uk-UA"/>
        </w:rPr>
        <w:t>530</w:t>
      </w:r>
      <w:r w:rsidRPr="00C92BC9">
        <w:rPr>
          <w:rFonts w:ascii="Times New Roman" w:hAnsi="Times New Roman"/>
          <w:sz w:val="28"/>
          <w:szCs w:val="28"/>
          <w:lang w:val="uk-UA"/>
        </w:rPr>
        <w:t>÷7</w:t>
      </w:r>
      <w:r w:rsidR="002D3DA8">
        <w:rPr>
          <w:rFonts w:ascii="Times New Roman" w:hAnsi="Times New Roman"/>
          <w:sz w:val="28"/>
          <w:szCs w:val="28"/>
          <w:lang w:val="uk-UA"/>
        </w:rPr>
        <w:t>1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0 мм. Стіл повинен допускати </w:t>
      </w:r>
      <w:r w:rsidRPr="00B5340C">
        <w:rPr>
          <w:rFonts w:ascii="Times New Roman" w:hAnsi="Times New Roman"/>
          <w:sz w:val="28"/>
          <w:szCs w:val="28"/>
          <w:lang w:val="uk-UA"/>
        </w:rPr>
        <w:t xml:space="preserve">кріплення до підлоги або фіксування його положення іншим чином. Допускається використання стандартних учнівських столів при врахуванні </w:t>
      </w:r>
      <w:proofErr w:type="spellStart"/>
      <w:r w:rsidRPr="00B5340C">
        <w:rPr>
          <w:rFonts w:ascii="Times New Roman" w:hAnsi="Times New Roman"/>
          <w:sz w:val="28"/>
          <w:szCs w:val="28"/>
          <w:lang w:val="uk-UA"/>
        </w:rPr>
        <w:t>зросто-вікових</w:t>
      </w:r>
      <w:proofErr w:type="spellEnd"/>
      <w:r w:rsidRPr="00B5340C">
        <w:rPr>
          <w:rFonts w:ascii="Times New Roman" w:hAnsi="Times New Roman"/>
          <w:sz w:val="28"/>
          <w:szCs w:val="28"/>
          <w:lang w:val="uk-UA"/>
        </w:rPr>
        <w:t xml:space="preserve"> особливостей учнів і особливостей розміщення монітор</w:t>
      </w:r>
      <w:r w:rsidR="00E91D31" w:rsidRPr="00B5340C">
        <w:rPr>
          <w:rFonts w:ascii="Times New Roman" w:hAnsi="Times New Roman"/>
          <w:sz w:val="28"/>
          <w:szCs w:val="28"/>
          <w:lang w:val="uk-UA"/>
        </w:rPr>
        <w:t>а</w:t>
      </w:r>
      <w:r w:rsidRPr="00B5340C">
        <w:rPr>
          <w:rFonts w:ascii="Times New Roman" w:hAnsi="Times New Roman"/>
          <w:sz w:val="28"/>
          <w:szCs w:val="28"/>
          <w:lang w:val="uk-UA"/>
        </w:rPr>
        <w:t>;</w:t>
      </w:r>
    </w:p>
    <w:p w:rsidR="008C031F" w:rsidRPr="00C92BC9" w:rsidRDefault="008C031F" w:rsidP="008C031F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i/>
          <w:sz w:val="28"/>
          <w:szCs w:val="28"/>
          <w:lang w:val="uk-UA"/>
        </w:rPr>
        <w:t>стілець</w:t>
      </w:r>
      <w:r w:rsidR="00874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учня повинен забезпечувати зміну висоти сидіння у межах </w:t>
      </w:r>
      <w:r w:rsidR="002D3DA8">
        <w:rPr>
          <w:rFonts w:ascii="Times New Roman" w:hAnsi="Times New Roman"/>
          <w:sz w:val="28"/>
          <w:szCs w:val="28"/>
          <w:lang w:val="uk-UA"/>
        </w:rPr>
        <w:t>3-300</w:t>
      </w:r>
      <w:r w:rsidRPr="00C92BC9">
        <w:rPr>
          <w:rFonts w:ascii="Times New Roman" w:hAnsi="Times New Roman"/>
          <w:sz w:val="28"/>
          <w:szCs w:val="28"/>
          <w:lang w:val="uk-UA"/>
        </w:rPr>
        <w:t>÷4</w:t>
      </w:r>
      <w:r w:rsidR="002D3DA8">
        <w:rPr>
          <w:rFonts w:ascii="Times New Roman" w:hAnsi="Times New Roman"/>
          <w:sz w:val="28"/>
          <w:szCs w:val="28"/>
          <w:lang w:val="uk-UA"/>
        </w:rPr>
        <w:t>2</w:t>
      </w:r>
      <w:r w:rsidRPr="00C92BC9">
        <w:rPr>
          <w:rFonts w:ascii="Times New Roman" w:hAnsi="Times New Roman"/>
          <w:sz w:val="28"/>
          <w:szCs w:val="28"/>
          <w:lang w:val="uk-UA"/>
        </w:rPr>
        <w:t>0 мм, він повинен мати спинку;</w:t>
      </w:r>
    </w:p>
    <w:p w:rsidR="008C031F" w:rsidRPr="00C92BC9" w:rsidRDefault="008C031F" w:rsidP="008C031F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i/>
          <w:sz w:val="28"/>
          <w:szCs w:val="28"/>
          <w:lang w:val="uk-UA"/>
        </w:rPr>
        <w:t>екран</w:t>
      </w:r>
      <w:r w:rsidR="00874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92BC9">
        <w:rPr>
          <w:rFonts w:ascii="Times New Roman" w:hAnsi="Times New Roman"/>
          <w:i/>
          <w:sz w:val="28"/>
          <w:szCs w:val="28"/>
          <w:lang w:val="uk-UA"/>
        </w:rPr>
        <w:t>монітора</w:t>
      </w:r>
      <w:r w:rsidR="00874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91D31" w:rsidRPr="002D3DA8">
        <w:rPr>
          <w:rFonts w:ascii="Times New Roman" w:hAnsi="Times New Roman"/>
          <w:sz w:val="28"/>
          <w:szCs w:val="28"/>
          <w:lang w:val="uk-UA"/>
        </w:rPr>
        <w:t>залежно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 від висоти символів рекомендовано розміщувати </w:t>
      </w:r>
      <w:r w:rsidRPr="002D3DA8">
        <w:rPr>
          <w:rFonts w:ascii="Times New Roman" w:hAnsi="Times New Roman"/>
          <w:sz w:val="28"/>
          <w:szCs w:val="28"/>
          <w:lang w:val="uk-UA"/>
        </w:rPr>
        <w:t>на відстані 400÷800 мм від очей. Площина екран</w:t>
      </w:r>
      <w:r w:rsidR="00E91D31" w:rsidRPr="002D3DA8">
        <w:rPr>
          <w:rFonts w:ascii="Times New Roman" w:hAnsi="Times New Roman"/>
          <w:sz w:val="28"/>
          <w:szCs w:val="28"/>
          <w:lang w:val="uk-UA"/>
        </w:rPr>
        <w:t>а</w:t>
      </w:r>
      <w:r w:rsidRPr="002D3DA8">
        <w:rPr>
          <w:rFonts w:ascii="Times New Roman" w:hAnsi="Times New Roman"/>
          <w:sz w:val="28"/>
          <w:szCs w:val="28"/>
          <w:lang w:val="uk-UA"/>
        </w:rPr>
        <w:t xml:space="preserve"> монітор</w:t>
      </w:r>
      <w:r w:rsidR="00E91D31" w:rsidRPr="002D3DA8">
        <w:rPr>
          <w:rFonts w:ascii="Times New Roman" w:hAnsi="Times New Roman"/>
          <w:sz w:val="28"/>
          <w:szCs w:val="28"/>
          <w:lang w:val="uk-UA"/>
        </w:rPr>
        <w:t>а</w:t>
      </w:r>
      <w:r w:rsidRPr="002D3DA8">
        <w:rPr>
          <w:rFonts w:ascii="Times New Roman" w:hAnsi="Times New Roman"/>
          <w:sz w:val="28"/>
          <w:szCs w:val="28"/>
          <w:lang w:val="uk-UA"/>
        </w:rPr>
        <w:t xml:space="preserve"> повинна бу</w:t>
      </w:r>
      <w:r w:rsidRPr="002D3DA8">
        <w:rPr>
          <w:rFonts w:ascii="Times New Roman" w:hAnsi="Times New Roman"/>
          <w:sz w:val="28"/>
          <w:szCs w:val="28"/>
          <w:lang w:val="uk-UA"/>
        </w:rPr>
        <w:softHyphen/>
        <w:t>ти перпендикулярною до нормальної лінії зору. При цьому повинна бу</w:t>
      </w:r>
      <w:r w:rsidRPr="002D3DA8">
        <w:rPr>
          <w:rFonts w:ascii="Times New Roman" w:hAnsi="Times New Roman"/>
          <w:sz w:val="28"/>
          <w:szCs w:val="28"/>
          <w:lang w:val="uk-UA"/>
        </w:rPr>
        <w:softHyphen/>
        <w:t>ти передбачена можливість переміщення монітор</w:t>
      </w:r>
      <w:r w:rsidR="00E91D31" w:rsidRPr="002D3DA8">
        <w:rPr>
          <w:rFonts w:ascii="Times New Roman" w:hAnsi="Times New Roman"/>
          <w:sz w:val="28"/>
          <w:szCs w:val="28"/>
          <w:lang w:val="uk-UA"/>
        </w:rPr>
        <w:t>а</w:t>
      </w:r>
      <w:r w:rsidRPr="002D3DA8">
        <w:rPr>
          <w:rFonts w:ascii="Times New Roman" w:hAnsi="Times New Roman"/>
          <w:sz w:val="28"/>
          <w:szCs w:val="28"/>
          <w:lang w:val="uk-UA"/>
        </w:rPr>
        <w:t xml:space="preserve"> навколо вертикальної </w:t>
      </w:r>
      <w:r w:rsidRPr="00C92BC9">
        <w:rPr>
          <w:rFonts w:ascii="Times New Roman" w:hAnsi="Times New Roman"/>
          <w:sz w:val="28"/>
          <w:szCs w:val="28"/>
          <w:lang w:val="uk-UA"/>
        </w:rPr>
        <w:t>осі в межах ±30 градусів (справа наліво) та нахилу вперед до 85 градусів і назад до 105 градусів з фіксацією в цьо</w:t>
      </w:r>
      <w:r w:rsidRPr="00C92BC9">
        <w:rPr>
          <w:rFonts w:ascii="Times New Roman" w:hAnsi="Times New Roman"/>
          <w:sz w:val="28"/>
          <w:szCs w:val="28"/>
          <w:lang w:val="uk-UA"/>
        </w:rPr>
        <w:softHyphen/>
        <w:t>му положенні.</w:t>
      </w:r>
    </w:p>
    <w:p w:rsidR="008C031F" w:rsidRPr="00C92BC9" w:rsidRDefault="008C031F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8C031F">
        <w:rPr>
          <w:sz w:val="28"/>
          <w:szCs w:val="28"/>
          <w:u w:val="single"/>
          <w:lang w:val="uk-UA"/>
        </w:rPr>
        <w:t>Вимоги до пристроїв комп’ютера</w:t>
      </w:r>
      <w:r w:rsidRPr="00C92BC9">
        <w:rPr>
          <w:sz w:val="28"/>
          <w:szCs w:val="28"/>
          <w:lang w:val="uk-UA"/>
        </w:rPr>
        <w:t>:</w:t>
      </w:r>
    </w:p>
    <w:p w:rsidR="008C031F" w:rsidRPr="00C92BC9" w:rsidRDefault="008C031F" w:rsidP="008C031F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i/>
          <w:sz w:val="28"/>
          <w:szCs w:val="28"/>
          <w:lang w:val="uk-UA"/>
        </w:rPr>
        <w:t>клавіатура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 повинна бути зручною </w:t>
      </w:r>
      <w:r w:rsidRPr="00B5340C">
        <w:rPr>
          <w:rFonts w:ascii="Times New Roman" w:hAnsi="Times New Roman"/>
          <w:sz w:val="28"/>
          <w:szCs w:val="28"/>
          <w:lang w:val="uk-UA"/>
        </w:rPr>
        <w:t>для виконання роботи двома руками, конструктивно відокремлена від монітор</w:t>
      </w:r>
      <w:r w:rsidR="00E91D31" w:rsidRPr="00B5340C">
        <w:rPr>
          <w:rFonts w:ascii="Times New Roman" w:hAnsi="Times New Roman"/>
          <w:sz w:val="28"/>
          <w:szCs w:val="28"/>
          <w:lang w:val="uk-UA"/>
        </w:rPr>
        <w:t>а</w:t>
      </w:r>
      <w:r w:rsidR="007941A4" w:rsidRPr="00B534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340C">
        <w:rPr>
          <w:rFonts w:ascii="Times New Roman" w:hAnsi="Times New Roman"/>
          <w:sz w:val="28"/>
          <w:szCs w:val="28"/>
          <w:lang w:val="uk-UA"/>
        </w:rPr>
        <w:t>(тобто не рекомендовано використання ноутбуків) для забез</w:t>
      </w:r>
      <w:r w:rsidRPr="00B5340C">
        <w:rPr>
          <w:rFonts w:ascii="Times New Roman" w:hAnsi="Times New Roman"/>
          <w:sz w:val="28"/>
          <w:szCs w:val="28"/>
          <w:lang w:val="uk-UA"/>
        </w:rPr>
        <w:softHyphen/>
        <w:t>печення можливості її оптимального розташування та прийняття робочої пози. Висота клавіатури на рівні середнього ряду клавіш не повинна пере</w:t>
      </w:r>
      <w:r w:rsidRPr="00B5340C">
        <w:rPr>
          <w:rFonts w:ascii="Times New Roman" w:hAnsi="Times New Roman"/>
          <w:sz w:val="28"/>
          <w:szCs w:val="28"/>
          <w:lang w:val="uk-UA"/>
        </w:rPr>
        <w:softHyphen/>
        <w:t xml:space="preserve">вищувати 30 мм. Клавіатуру слід розташовувати на поверхні столу </w:t>
      </w:r>
      <w:r w:rsidRPr="00C92BC9">
        <w:rPr>
          <w:rFonts w:ascii="Times New Roman" w:hAnsi="Times New Roman"/>
          <w:sz w:val="28"/>
          <w:szCs w:val="28"/>
          <w:lang w:val="uk-UA"/>
        </w:rPr>
        <w:t>на відстані 100÷300 мм від краю, який повернутий до користувача. Кут нахилу на панелі клавіатури має знаходитись у межах від 5 градусів до 15 градусів, для цього використовуються спеціальні ніжки клавіатури;</w:t>
      </w:r>
    </w:p>
    <w:p w:rsidR="008C031F" w:rsidRPr="00C92BC9" w:rsidRDefault="008C031F" w:rsidP="008C031F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i/>
          <w:sz w:val="28"/>
          <w:szCs w:val="28"/>
          <w:lang w:val="uk-UA"/>
        </w:rPr>
        <w:t>монітор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 повинен відповідати вимогам загальновизнаних стандартів ергономічності і безпечності</w:t>
      </w:r>
      <w:r w:rsidR="00B0478B">
        <w:rPr>
          <w:rFonts w:ascii="Times New Roman" w:hAnsi="Times New Roman"/>
          <w:sz w:val="28"/>
          <w:szCs w:val="28"/>
          <w:lang w:val="uk-UA"/>
        </w:rPr>
        <w:t xml:space="preserve">, наприклад, </w:t>
      </w:r>
      <w:r w:rsidRPr="00C92BC9">
        <w:rPr>
          <w:rFonts w:ascii="Times New Roman" w:hAnsi="Times New Roman"/>
          <w:sz w:val="28"/>
          <w:szCs w:val="28"/>
          <w:lang w:val="uk-UA"/>
        </w:rPr>
        <w:t>TCO'03. Цифри в позначенні вказують на рік затвердження стандарту. За вимогами Міністерства освіти і науки України в навчальні заклади не можуть бути поставлені монітори, що не відповідають вимогам TCO'</w:t>
      </w:r>
      <w:r w:rsidR="00B0478B">
        <w:rPr>
          <w:rFonts w:ascii="Times New Roman" w:hAnsi="Times New Roman"/>
          <w:sz w:val="28"/>
          <w:szCs w:val="28"/>
          <w:lang w:val="uk-UA"/>
        </w:rPr>
        <w:t xml:space="preserve">03 </w:t>
      </w:r>
      <w:r w:rsidR="00A34A3D" w:rsidRPr="00A34A3D">
        <w:rPr>
          <w:rFonts w:ascii="Times New Roman" w:hAnsi="Times New Roman"/>
          <w:sz w:val="28"/>
          <w:szCs w:val="28"/>
        </w:rPr>
        <w:t xml:space="preserve">[ </w:t>
      </w:r>
      <w:r w:rsidR="00211DB0">
        <w:rPr>
          <w:rFonts w:ascii="Times New Roman" w:hAnsi="Times New Roman"/>
          <w:sz w:val="28"/>
          <w:szCs w:val="28"/>
        </w:rPr>
        <w:fldChar w:fldCharType="begin"/>
      </w:r>
      <w:r w:rsidR="00A34A3D">
        <w:rPr>
          <w:rFonts w:ascii="Times New Roman" w:hAnsi="Times New Roman"/>
          <w:sz w:val="28"/>
          <w:szCs w:val="28"/>
        </w:rPr>
        <w:instrText xml:space="preserve"> REF _Ref355862734 \r \h </w:instrText>
      </w:r>
      <w:r w:rsidR="00211DB0">
        <w:rPr>
          <w:rFonts w:ascii="Times New Roman" w:hAnsi="Times New Roman"/>
          <w:sz w:val="28"/>
          <w:szCs w:val="28"/>
        </w:rPr>
      </w:r>
      <w:r w:rsidR="00211DB0">
        <w:rPr>
          <w:rFonts w:ascii="Times New Roman" w:hAnsi="Times New Roman"/>
          <w:sz w:val="28"/>
          <w:szCs w:val="28"/>
        </w:rPr>
        <w:fldChar w:fldCharType="separate"/>
      </w:r>
      <w:r w:rsidR="00A34A3D">
        <w:rPr>
          <w:rFonts w:ascii="Times New Roman" w:hAnsi="Times New Roman"/>
          <w:sz w:val="28"/>
          <w:szCs w:val="28"/>
        </w:rPr>
        <w:t>5</w:t>
      </w:r>
      <w:r w:rsidR="00211DB0">
        <w:rPr>
          <w:rFonts w:ascii="Times New Roman" w:hAnsi="Times New Roman"/>
          <w:sz w:val="28"/>
          <w:szCs w:val="28"/>
        </w:rPr>
        <w:fldChar w:fldCharType="end"/>
      </w:r>
      <w:r w:rsidR="00A34A3D" w:rsidRPr="00A34A3D">
        <w:rPr>
          <w:rFonts w:ascii="Times New Roman" w:hAnsi="Times New Roman"/>
          <w:sz w:val="28"/>
          <w:szCs w:val="28"/>
        </w:rPr>
        <w:t xml:space="preserve">, </w:t>
      </w:r>
      <w:r w:rsidR="00211DB0">
        <w:rPr>
          <w:rFonts w:ascii="Times New Roman" w:hAnsi="Times New Roman"/>
          <w:sz w:val="28"/>
          <w:szCs w:val="28"/>
        </w:rPr>
        <w:fldChar w:fldCharType="begin"/>
      </w:r>
      <w:r w:rsidR="00A34A3D">
        <w:rPr>
          <w:rFonts w:ascii="Times New Roman" w:hAnsi="Times New Roman"/>
          <w:sz w:val="28"/>
          <w:szCs w:val="28"/>
        </w:rPr>
        <w:instrText xml:space="preserve"> REF _Ref355862745 \r \h </w:instrText>
      </w:r>
      <w:r w:rsidR="00211DB0">
        <w:rPr>
          <w:rFonts w:ascii="Times New Roman" w:hAnsi="Times New Roman"/>
          <w:sz w:val="28"/>
          <w:szCs w:val="28"/>
        </w:rPr>
      </w:r>
      <w:r w:rsidR="00211DB0">
        <w:rPr>
          <w:rFonts w:ascii="Times New Roman" w:hAnsi="Times New Roman"/>
          <w:sz w:val="28"/>
          <w:szCs w:val="28"/>
        </w:rPr>
        <w:fldChar w:fldCharType="separate"/>
      </w:r>
      <w:r w:rsidR="00A34A3D">
        <w:rPr>
          <w:rFonts w:ascii="Times New Roman" w:hAnsi="Times New Roman"/>
          <w:sz w:val="28"/>
          <w:szCs w:val="28"/>
        </w:rPr>
        <w:t>4</w:t>
      </w:r>
      <w:r w:rsidR="00211DB0">
        <w:rPr>
          <w:rFonts w:ascii="Times New Roman" w:hAnsi="Times New Roman"/>
          <w:sz w:val="28"/>
          <w:szCs w:val="28"/>
        </w:rPr>
        <w:fldChar w:fldCharType="end"/>
      </w:r>
      <w:r w:rsidR="00A34A3D" w:rsidRPr="00A34A3D">
        <w:rPr>
          <w:rFonts w:ascii="Times New Roman" w:hAnsi="Times New Roman"/>
          <w:sz w:val="28"/>
          <w:szCs w:val="28"/>
        </w:rPr>
        <w:t>]</w:t>
      </w:r>
      <w:r w:rsidRPr="00C92BC9">
        <w:rPr>
          <w:rFonts w:ascii="Times New Roman" w:hAnsi="Times New Roman"/>
          <w:sz w:val="28"/>
          <w:szCs w:val="28"/>
          <w:lang w:val="uk-UA"/>
        </w:rPr>
        <w:t>.</w:t>
      </w:r>
      <w:r w:rsidR="007941A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2164" w:rsidRPr="00C92BC9" w:rsidRDefault="00492164" w:rsidP="00492164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</w:p>
    <w:p w:rsidR="008C031F" w:rsidRPr="00C92BC9" w:rsidRDefault="008C031F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Санітарні норми </w:t>
      </w:r>
      <w:r w:rsidRPr="00C92BC9">
        <w:rPr>
          <w:sz w:val="28"/>
          <w:szCs w:val="28"/>
        </w:rPr>
        <w:t>[</w:t>
      </w:r>
      <w:r w:rsidR="00211DB0">
        <w:rPr>
          <w:sz w:val="28"/>
          <w:szCs w:val="28"/>
          <w:lang w:val="en-US"/>
        </w:rPr>
        <w:fldChar w:fldCharType="begin"/>
      </w:r>
      <w:r w:rsidR="00A34A3D">
        <w:rPr>
          <w:sz w:val="28"/>
          <w:szCs w:val="28"/>
        </w:rPr>
        <w:instrText xml:space="preserve"> REF _Ref232349768 \r \h </w:instrText>
      </w:r>
      <w:r w:rsidR="00211DB0">
        <w:rPr>
          <w:sz w:val="28"/>
          <w:szCs w:val="28"/>
          <w:lang w:val="en-US"/>
        </w:rPr>
      </w:r>
      <w:r w:rsidR="00211DB0">
        <w:rPr>
          <w:sz w:val="28"/>
          <w:szCs w:val="28"/>
          <w:lang w:val="en-US"/>
        </w:rPr>
        <w:fldChar w:fldCharType="separate"/>
      </w:r>
      <w:r w:rsidR="00A34A3D">
        <w:rPr>
          <w:sz w:val="28"/>
          <w:szCs w:val="28"/>
        </w:rPr>
        <w:t>2</w:t>
      </w:r>
      <w:r w:rsidR="00211DB0">
        <w:rPr>
          <w:sz w:val="28"/>
          <w:szCs w:val="28"/>
          <w:lang w:val="en-US"/>
        </w:rPr>
        <w:fldChar w:fldCharType="end"/>
      </w:r>
      <w:r w:rsidRPr="00C92BC9">
        <w:rPr>
          <w:sz w:val="28"/>
          <w:szCs w:val="28"/>
        </w:rPr>
        <w:t>]</w:t>
      </w:r>
      <w:r w:rsidRPr="00C92BC9">
        <w:rPr>
          <w:sz w:val="28"/>
          <w:szCs w:val="28"/>
          <w:lang w:val="uk-UA"/>
        </w:rPr>
        <w:t xml:space="preserve"> визначають вимоги до розмірів прописних літер на екранах моніторів. Вони залежать від відстані до монітора та від віку учнів</w:t>
      </w:r>
      <w:r w:rsidR="00667898">
        <w:rPr>
          <w:sz w:val="28"/>
          <w:szCs w:val="28"/>
          <w:lang w:val="uk-UA"/>
        </w:rPr>
        <w:t>.</w:t>
      </w:r>
      <w:r w:rsidRPr="00C92BC9">
        <w:rPr>
          <w:sz w:val="28"/>
          <w:szCs w:val="28"/>
          <w:lang w:val="uk-UA"/>
        </w:rPr>
        <w:t xml:space="preserve"> Допустимі і рекомендовані розміри прописних літер</w:t>
      </w:r>
      <w:r w:rsidR="00F66B22">
        <w:rPr>
          <w:sz w:val="28"/>
          <w:szCs w:val="28"/>
          <w:lang w:val="uk-UA"/>
        </w:rPr>
        <w:t>,</w:t>
      </w:r>
      <w:r w:rsidRPr="00C92BC9">
        <w:rPr>
          <w:sz w:val="28"/>
          <w:szCs w:val="28"/>
          <w:lang w:val="uk-UA"/>
        </w:rPr>
        <w:t xml:space="preserve"> </w:t>
      </w:r>
      <w:r w:rsidR="00F66B22">
        <w:rPr>
          <w:sz w:val="28"/>
          <w:szCs w:val="28"/>
          <w:lang w:val="uk-UA"/>
        </w:rPr>
        <w:t xml:space="preserve">які вчитель буде використовувати (в навчальних програмах, презентаціях, інструкціях тощо) для показу на екрані учнівського монітора, </w:t>
      </w:r>
      <w:r w:rsidRPr="00C92BC9">
        <w:rPr>
          <w:sz w:val="28"/>
          <w:szCs w:val="28"/>
          <w:lang w:val="uk-UA"/>
        </w:rPr>
        <w:t>по</w:t>
      </w:r>
      <w:r w:rsidRPr="00C92BC9">
        <w:rPr>
          <w:sz w:val="28"/>
          <w:szCs w:val="28"/>
          <w:lang w:val="uk-UA"/>
        </w:rPr>
        <w:softHyphen/>
        <w:t>винні відповідати</w:t>
      </w:r>
      <w:r w:rsidR="007A68BA">
        <w:rPr>
          <w:sz w:val="28"/>
          <w:szCs w:val="28"/>
          <w:lang w:val="uk-UA"/>
        </w:rPr>
        <w:t xml:space="preserve"> значенням, які наведені в таблиці </w:t>
      </w:r>
      <w:r w:rsidR="004613F6" w:rsidRPr="004613F6">
        <w:rPr>
          <w:sz w:val="28"/>
          <w:szCs w:val="28"/>
        </w:rPr>
        <w:t>3</w:t>
      </w:r>
      <w:r w:rsidRPr="00C92BC9">
        <w:rPr>
          <w:sz w:val="28"/>
          <w:szCs w:val="28"/>
          <w:lang w:val="uk-UA"/>
        </w:rPr>
        <w:t>.</w:t>
      </w:r>
      <w:r w:rsidR="00667898">
        <w:rPr>
          <w:sz w:val="28"/>
          <w:szCs w:val="28"/>
          <w:lang w:val="uk-UA"/>
        </w:rPr>
        <w:t xml:space="preserve"> </w:t>
      </w:r>
    </w:p>
    <w:p w:rsidR="008C031F" w:rsidRPr="00DC4D8C" w:rsidRDefault="008C031F" w:rsidP="008C031F">
      <w:pPr>
        <w:suppressAutoHyphens/>
        <w:spacing w:line="276" w:lineRule="auto"/>
        <w:ind w:right="176" w:firstLine="550"/>
        <w:jc w:val="right"/>
        <w:rPr>
          <w:sz w:val="28"/>
          <w:szCs w:val="28"/>
        </w:rPr>
      </w:pPr>
      <w:r w:rsidRPr="00C92BC9">
        <w:rPr>
          <w:sz w:val="28"/>
          <w:szCs w:val="28"/>
          <w:lang w:val="uk-UA"/>
        </w:rPr>
        <w:t xml:space="preserve">Таблиця </w:t>
      </w:r>
      <w:r w:rsidR="004613F6" w:rsidRPr="00DC4D8C">
        <w:rPr>
          <w:sz w:val="28"/>
          <w:szCs w:val="28"/>
        </w:rPr>
        <w:t>3</w:t>
      </w:r>
    </w:p>
    <w:p w:rsidR="004613F6" w:rsidRPr="004613F6" w:rsidRDefault="004613F6" w:rsidP="004613F6">
      <w:pPr>
        <w:suppressAutoHyphens/>
        <w:spacing w:line="276" w:lineRule="auto"/>
        <w:ind w:right="176" w:firstLine="550"/>
        <w:jc w:val="center"/>
        <w:rPr>
          <w:b/>
          <w:sz w:val="28"/>
          <w:szCs w:val="28"/>
          <w:lang w:val="uk-UA"/>
        </w:rPr>
      </w:pPr>
      <w:r w:rsidRPr="004613F6">
        <w:rPr>
          <w:b/>
          <w:sz w:val="28"/>
          <w:szCs w:val="28"/>
          <w:lang w:val="uk-UA"/>
        </w:rPr>
        <w:t>Розміри прописних літер на екрані монітора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2"/>
        <w:gridCol w:w="2941"/>
        <w:gridCol w:w="2835"/>
      </w:tblGrid>
      <w:tr w:rsidR="008C031F" w:rsidRPr="00C92BC9" w:rsidTr="00A34A3D">
        <w:trPr>
          <w:cantSplit/>
          <w:trHeight w:val="334"/>
        </w:trPr>
        <w:tc>
          <w:tcPr>
            <w:tcW w:w="372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C031F" w:rsidRPr="004C7AAC" w:rsidRDefault="008C031F" w:rsidP="004C7AA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C7AAC">
              <w:rPr>
                <w:b/>
                <w:sz w:val="28"/>
                <w:szCs w:val="28"/>
                <w:lang w:val="uk-UA"/>
              </w:rPr>
              <w:t xml:space="preserve">Вік (клас) учня </w:t>
            </w:r>
            <w:r w:rsidR="00667898" w:rsidRPr="004C7AAC">
              <w:rPr>
                <w:b/>
                <w:sz w:val="28"/>
                <w:szCs w:val="28"/>
                <w:lang w:val="uk-UA"/>
              </w:rPr>
              <w:t xml:space="preserve">– </w:t>
            </w:r>
            <w:r w:rsidRPr="004C7AAC">
              <w:rPr>
                <w:b/>
                <w:sz w:val="28"/>
                <w:szCs w:val="28"/>
                <w:lang w:val="uk-UA"/>
              </w:rPr>
              <w:t xml:space="preserve">користувача </w:t>
            </w:r>
            <w:proofErr w:type="spellStart"/>
            <w:r w:rsidRPr="004C7AAC">
              <w:rPr>
                <w:b/>
                <w:sz w:val="28"/>
                <w:szCs w:val="28"/>
                <w:lang w:val="uk-UA"/>
              </w:rPr>
              <w:t>відеомонітора</w:t>
            </w:r>
            <w:proofErr w:type="spellEnd"/>
            <w:r w:rsidR="00667898" w:rsidRPr="004C7AA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77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031F" w:rsidRPr="004C7AAC" w:rsidRDefault="008C031F" w:rsidP="004C7AAC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C7AAC">
              <w:rPr>
                <w:b/>
                <w:sz w:val="28"/>
                <w:szCs w:val="28"/>
                <w:lang w:val="uk-UA"/>
              </w:rPr>
              <w:t xml:space="preserve">Кутовий розмір (висота) прописних літер </w:t>
            </w:r>
            <w:r w:rsidR="00667898" w:rsidRPr="004C7AAC"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4C7AAC">
              <w:rPr>
                <w:b/>
                <w:sz w:val="28"/>
                <w:szCs w:val="28"/>
                <w:lang w:val="uk-UA"/>
              </w:rPr>
              <w:t>цифр, кутових мінут</w:t>
            </w:r>
          </w:p>
        </w:tc>
      </w:tr>
      <w:tr w:rsidR="008C031F" w:rsidRPr="00C92BC9" w:rsidTr="00A34A3D">
        <w:trPr>
          <w:cantSplit/>
          <w:trHeight w:val="362"/>
        </w:trPr>
        <w:tc>
          <w:tcPr>
            <w:tcW w:w="372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граничний (не менше)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рекомендований</w:t>
            </w:r>
          </w:p>
        </w:tc>
      </w:tr>
      <w:tr w:rsidR="008C031F" w:rsidRPr="00C92BC9" w:rsidTr="00A34A3D">
        <w:trPr>
          <w:cantSplit/>
          <w:trHeight w:val="362"/>
        </w:trPr>
        <w:tc>
          <w:tcPr>
            <w:tcW w:w="37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6-7 років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sz w:val="28"/>
                <w:szCs w:val="28"/>
                <w:lang w:val="uk-UA"/>
              </w:rPr>
              <w:t>(1 клас)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50-70</w:t>
            </w:r>
          </w:p>
        </w:tc>
      </w:tr>
      <w:tr w:rsidR="008C031F" w:rsidRPr="00C92BC9" w:rsidTr="00A34A3D">
        <w:trPr>
          <w:cantSplit/>
          <w:trHeight w:val="206"/>
        </w:trPr>
        <w:tc>
          <w:tcPr>
            <w:tcW w:w="37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7-8 років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sz w:val="28"/>
                <w:szCs w:val="28"/>
                <w:lang w:val="uk-UA"/>
              </w:rPr>
              <w:t>(2 клас)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40-60</w:t>
            </w:r>
          </w:p>
        </w:tc>
      </w:tr>
      <w:tr w:rsidR="008C031F" w:rsidRPr="00C92BC9" w:rsidTr="00A34A3D">
        <w:trPr>
          <w:cantSplit/>
          <w:trHeight w:val="206"/>
        </w:trPr>
        <w:tc>
          <w:tcPr>
            <w:tcW w:w="37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8-10 років (3-4 класи)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30-40</w:t>
            </w:r>
          </w:p>
        </w:tc>
      </w:tr>
      <w:tr w:rsidR="008C031F" w:rsidRPr="00C92BC9" w:rsidTr="00A34A3D">
        <w:trPr>
          <w:cantSplit/>
          <w:trHeight w:val="186"/>
        </w:trPr>
        <w:tc>
          <w:tcPr>
            <w:tcW w:w="37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11-15 років (5-7 класи)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25-32</w:t>
            </w:r>
          </w:p>
        </w:tc>
      </w:tr>
      <w:tr w:rsidR="008C031F" w:rsidRPr="00C92BC9" w:rsidTr="00A34A3D">
        <w:trPr>
          <w:cantSplit/>
          <w:trHeight w:val="533"/>
        </w:trPr>
        <w:tc>
          <w:tcPr>
            <w:tcW w:w="37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31F" w:rsidRPr="00C92BC9" w:rsidRDefault="008C031F" w:rsidP="00F66B22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16-18 років і старш</w:t>
            </w:r>
            <w:r w:rsidR="004613F6">
              <w:rPr>
                <w:sz w:val="28"/>
                <w:szCs w:val="28"/>
                <w:lang w:val="uk-UA"/>
              </w:rPr>
              <w:t>і</w:t>
            </w:r>
            <w:r w:rsidRPr="00C92BC9">
              <w:rPr>
                <w:sz w:val="28"/>
                <w:szCs w:val="28"/>
                <w:lang w:val="uk-UA"/>
              </w:rPr>
              <w:t xml:space="preserve"> (8-1</w:t>
            </w:r>
            <w:r w:rsidR="00F66B22">
              <w:rPr>
                <w:sz w:val="28"/>
                <w:szCs w:val="28"/>
                <w:lang w:val="uk-UA"/>
              </w:rPr>
              <w:t>1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sz w:val="28"/>
                <w:szCs w:val="28"/>
                <w:lang w:val="uk-UA"/>
              </w:rPr>
              <w:t>класи)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ind w:left="515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22-30</w:t>
            </w:r>
          </w:p>
        </w:tc>
      </w:tr>
    </w:tbl>
    <w:p w:rsidR="008C031F" w:rsidRPr="00C92BC9" w:rsidRDefault="008C031F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Якщо провести відповідні перерахунки</w:t>
      </w:r>
      <w:r w:rsidR="008D3F69">
        <w:rPr>
          <w:sz w:val="28"/>
          <w:szCs w:val="28"/>
          <w:lang w:val="uk-UA"/>
        </w:rPr>
        <w:t xml:space="preserve"> і перевести кутові розміри в лінійні</w:t>
      </w:r>
      <w:r w:rsidRPr="00C92BC9">
        <w:rPr>
          <w:sz w:val="28"/>
          <w:szCs w:val="28"/>
          <w:lang w:val="uk-UA"/>
        </w:rPr>
        <w:t xml:space="preserve">, то значення таблиці </w:t>
      </w:r>
      <w:r w:rsidR="004C7AAC">
        <w:rPr>
          <w:sz w:val="28"/>
          <w:szCs w:val="28"/>
          <w:lang w:val="uk-UA"/>
        </w:rPr>
        <w:t>3</w:t>
      </w:r>
      <w:r w:rsidRPr="00C92BC9">
        <w:rPr>
          <w:sz w:val="28"/>
          <w:szCs w:val="28"/>
          <w:lang w:val="uk-UA"/>
        </w:rPr>
        <w:t xml:space="preserve"> можна подати у вигляді: </w:t>
      </w:r>
    </w:p>
    <w:p w:rsidR="004613F6" w:rsidRDefault="008C031F" w:rsidP="004613F6">
      <w:pPr>
        <w:spacing w:line="276" w:lineRule="auto"/>
        <w:ind w:left="1440" w:firstLine="327"/>
        <w:jc w:val="right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Таблиця </w:t>
      </w:r>
      <w:r w:rsidR="004613F6">
        <w:rPr>
          <w:sz w:val="28"/>
          <w:szCs w:val="28"/>
          <w:lang w:val="uk-UA"/>
        </w:rPr>
        <w:t>4</w:t>
      </w:r>
      <w:r w:rsidRPr="00C92BC9">
        <w:rPr>
          <w:sz w:val="28"/>
          <w:szCs w:val="28"/>
          <w:lang w:val="uk-UA"/>
        </w:rPr>
        <w:t xml:space="preserve"> </w:t>
      </w:r>
    </w:p>
    <w:p w:rsidR="008C031F" w:rsidRPr="008D3F69" w:rsidRDefault="008C031F" w:rsidP="008D3F6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D3F69">
        <w:rPr>
          <w:b/>
          <w:sz w:val="28"/>
          <w:szCs w:val="28"/>
          <w:lang w:val="uk-UA"/>
        </w:rPr>
        <w:t>Рекомендована висота прописних літер на екрані монітора і при</w:t>
      </w:r>
      <w:r w:rsidR="00667898">
        <w:rPr>
          <w:b/>
          <w:sz w:val="28"/>
          <w:szCs w:val="28"/>
          <w:lang w:val="uk-UA"/>
        </w:rPr>
        <w:t xml:space="preserve"> </w:t>
      </w:r>
      <w:r w:rsidRPr="008D3F69">
        <w:rPr>
          <w:b/>
          <w:sz w:val="28"/>
          <w:szCs w:val="28"/>
          <w:lang w:val="uk-UA"/>
        </w:rPr>
        <w:t>демонстрації для всього класу на відповідному екрані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843"/>
        <w:gridCol w:w="1701"/>
        <w:gridCol w:w="2976"/>
      </w:tblGrid>
      <w:tr w:rsidR="008C031F" w:rsidRPr="00C92BC9" w:rsidTr="00AF2AF8">
        <w:trPr>
          <w:cantSplit/>
          <w:trHeight w:val="334"/>
        </w:trPr>
        <w:tc>
          <w:tcPr>
            <w:tcW w:w="3119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8C031F" w:rsidRPr="00C92BC9" w:rsidRDefault="008C031F" w:rsidP="00AF2AF8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Вік (клас) учня</w:t>
            </w:r>
            <w:r w:rsidR="0066789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031F" w:rsidRPr="00C92BC9" w:rsidRDefault="008C031F" w:rsidP="0094331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66B22">
              <w:rPr>
                <w:b/>
                <w:sz w:val="28"/>
                <w:szCs w:val="28"/>
                <w:lang w:val="uk-UA"/>
              </w:rPr>
              <w:t>Рекомендована висота прописних літер, цифр при відстанях до екран</w:t>
            </w:r>
            <w:r w:rsidR="00943316" w:rsidRPr="00F66B22">
              <w:rPr>
                <w:b/>
                <w:sz w:val="28"/>
                <w:szCs w:val="28"/>
                <w:lang w:val="uk-UA"/>
              </w:rPr>
              <w:t>а</w:t>
            </w:r>
            <w:r w:rsidRPr="00F66B2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8C031F" w:rsidRPr="00C92BC9" w:rsidTr="00AF2AF8">
        <w:trPr>
          <w:cantSplit/>
          <w:trHeight w:val="362"/>
        </w:trPr>
        <w:tc>
          <w:tcPr>
            <w:tcW w:w="3119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40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>80 см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C031F" w:rsidRPr="00C92BC9" w:rsidRDefault="008C031F" w:rsidP="001D0176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92BC9">
              <w:rPr>
                <w:b/>
                <w:sz w:val="28"/>
                <w:szCs w:val="28"/>
                <w:lang w:val="uk-UA"/>
              </w:rPr>
              <w:t xml:space="preserve">1150 </w:t>
            </w:r>
            <w:r w:rsidRPr="00AF2AF8">
              <w:rPr>
                <w:b/>
                <w:sz w:val="28"/>
                <w:szCs w:val="28"/>
                <w:lang w:val="uk-UA"/>
              </w:rPr>
              <w:t>см</w:t>
            </w:r>
            <w:r w:rsidR="00667898" w:rsidRPr="00AF2AF8">
              <w:rPr>
                <w:b/>
                <w:sz w:val="28"/>
                <w:szCs w:val="28"/>
                <w:lang w:val="uk-UA"/>
              </w:rPr>
              <w:t xml:space="preserve"> (на великому екрані</w:t>
            </w:r>
            <w:r w:rsidR="00AF2AF8" w:rsidRPr="00AF2AF8">
              <w:rPr>
                <w:b/>
                <w:sz w:val="28"/>
                <w:szCs w:val="28"/>
                <w:lang w:val="uk-UA"/>
              </w:rPr>
              <w:t>, на дошці, на екрані телевізора</w:t>
            </w:r>
            <w:r w:rsidR="00667898" w:rsidRPr="00AF2AF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8C031F" w:rsidRPr="00C92BC9" w:rsidTr="00AF2AF8">
        <w:trPr>
          <w:cantSplit/>
          <w:trHeight w:val="362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6-7 років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sz w:val="28"/>
                <w:szCs w:val="28"/>
                <w:lang w:val="uk-UA"/>
              </w:rPr>
              <w:t>(1 клас)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A909BC" w:rsidP="00A909B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1F" w:rsidRPr="00C92BC9" w:rsidRDefault="008C031F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</w:t>
            </w:r>
            <w:r w:rsidR="00DC4D8C">
              <w:rPr>
                <w:sz w:val="28"/>
                <w:szCs w:val="28"/>
                <w:lang w:val="uk-UA"/>
              </w:rPr>
              <w:t>0-16</w:t>
            </w:r>
            <w:r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15-23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8C031F" w:rsidRPr="00C92BC9">
              <w:rPr>
                <w:sz w:val="28"/>
                <w:szCs w:val="28"/>
                <w:lang w:val="uk-UA"/>
              </w:rPr>
              <w:t>м</w:t>
            </w:r>
          </w:p>
        </w:tc>
      </w:tr>
      <w:tr w:rsidR="008C031F" w:rsidRPr="00C92BC9" w:rsidTr="00AF2AF8">
        <w:trPr>
          <w:cantSplit/>
          <w:trHeight w:val="206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7-8 років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sz w:val="28"/>
                <w:szCs w:val="28"/>
                <w:lang w:val="uk-UA"/>
              </w:rPr>
              <w:t>(2 клас)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A909BC" w:rsidP="00A909B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4-7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8-14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C031F" w:rsidRPr="00C92BC9" w:rsidRDefault="00DC4D8C" w:rsidP="001D017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12-20 с</w:t>
            </w:r>
            <w:r w:rsidR="008C031F" w:rsidRPr="00C92BC9">
              <w:rPr>
                <w:sz w:val="28"/>
                <w:szCs w:val="28"/>
                <w:lang w:val="uk-UA"/>
              </w:rPr>
              <w:t>м</w:t>
            </w:r>
          </w:p>
        </w:tc>
      </w:tr>
      <w:tr w:rsidR="008C031F" w:rsidRPr="00C92BC9" w:rsidTr="00AF2AF8">
        <w:trPr>
          <w:cantSplit/>
          <w:trHeight w:val="206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8-10 років (3-4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31F" w:rsidRPr="00C92BC9" w:rsidRDefault="00A909BC" w:rsidP="001D017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3,3-</w:t>
            </w:r>
            <w:r w:rsidR="008C031F" w:rsidRPr="00C92BC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,7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6,5-9,3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C031F" w:rsidRPr="00C92BC9" w:rsidRDefault="00DC4D8C" w:rsidP="001D017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9-13 с</w:t>
            </w:r>
            <w:r w:rsidR="008C031F" w:rsidRPr="00C92BC9">
              <w:rPr>
                <w:sz w:val="28"/>
                <w:szCs w:val="28"/>
                <w:lang w:val="uk-UA"/>
              </w:rPr>
              <w:t>м</w:t>
            </w:r>
          </w:p>
        </w:tc>
      </w:tr>
      <w:tr w:rsidR="008C031F" w:rsidRPr="00C92BC9" w:rsidTr="00AF2AF8">
        <w:trPr>
          <w:cantSplit/>
          <w:trHeight w:val="186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031F" w:rsidRPr="00C92BC9" w:rsidRDefault="008C031F" w:rsidP="001D0176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11-15 років (5-7 класи)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C031F" w:rsidRPr="00C92BC9" w:rsidRDefault="00A909BC" w:rsidP="00A909B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2,5-</w:t>
            </w:r>
            <w:r w:rsidR="008C031F" w:rsidRPr="00C92BC9">
              <w:rPr>
                <w:sz w:val="28"/>
                <w:szCs w:val="28"/>
                <w:lang w:val="uk-UA"/>
              </w:rPr>
              <w:t>3,</w:t>
            </w:r>
            <w:r>
              <w:rPr>
                <w:sz w:val="28"/>
                <w:szCs w:val="28"/>
                <w:lang w:val="uk-UA"/>
              </w:rPr>
              <w:t>7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5-7,45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8C031F" w:rsidRPr="00C92BC9">
              <w:rPr>
                <w:sz w:val="28"/>
                <w:szCs w:val="28"/>
                <w:lang w:val="uk-UA"/>
              </w:rPr>
              <w:t>м</w:t>
            </w:r>
          </w:p>
        </w:tc>
      </w:tr>
      <w:tr w:rsidR="008C031F" w:rsidRPr="00C92BC9" w:rsidTr="00AF2AF8">
        <w:trPr>
          <w:cantSplit/>
          <w:trHeight w:val="533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31F" w:rsidRPr="00C92BC9" w:rsidRDefault="008C031F" w:rsidP="004C7AAC">
            <w:pPr>
              <w:suppressAutoHyphens/>
              <w:spacing w:line="276" w:lineRule="auto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16-18 років і старш</w:t>
            </w:r>
            <w:r w:rsidR="004613F6">
              <w:rPr>
                <w:sz w:val="28"/>
                <w:szCs w:val="28"/>
                <w:lang w:val="uk-UA"/>
              </w:rPr>
              <w:t>і</w:t>
            </w:r>
            <w:r w:rsidRPr="00C92BC9">
              <w:rPr>
                <w:sz w:val="28"/>
                <w:szCs w:val="28"/>
                <w:lang w:val="uk-UA"/>
              </w:rPr>
              <w:t xml:space="preserve"> (8-1</w:t>
            </w:r>
            <w:r w:rsidR="004C7AAC">
              <w:rPr>
                <w:sz w:val="28"/>
                <w:szCs w:val="28"/>
                <w:lang w:val="uk-UA"/>
              </w:rPr>
              <w:t>1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 w:rsidRPr="00C92BC9">
              <w:rPr>
                <w:sz w:val="28"/>
                <w:szCs w:val="28"/>
                <w:lang w:val="uk-UA"/>
              </w:rPr>
              <w:t>класи)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31F" w:rsidRPr="00C92BC9" w:rsidRDefault="00A909BC" w:rsidP="001D0176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</w:t>
            </w:r>
            <w:r w:rsidR="008C031F" w:rsidRPr="00C92BC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,5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3,7-7</w:t>
            </w:r>
            <w:r w:rsidR="008C031F" w:rsidRPr="00C92BC9">
              <w:rPr>
                <w:sz w:val="28"/>
                <w:szCs w:val="28"/>
                <w:lang w:val="uk-UA"/>
              </w:rPr>
              <w:t xml:space="preserve"> мм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C031F" w:rsidRPr="00C92BC9" w:rsidRDefault="00DC4D8C" w:rsidP="00DC4D8C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5-10</w:t>
            </w:r>
            <w:r w:rsidR="006678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8C031F" w:rsidRPr="00C92BC9">
              <w:rPr>
                <w:sz w:val="28"/>
                <w:szCs w:val="28"/>
                <w:lang w:val="uk-UA"/>
              </w:rPr>
              <w:t>м</w:t>
            </w:r>
          </w:p>
        </w:tc>
      </w:tr>
    </w:tbl>
    <w:p w:rsidR="004C7AAC" w:rsidRDefault="008C031F" w:rsidP="008C031F">
      <w:pPr>
        <w:suppressAutoHyphens/>
        <w:spacing w:line="276" w:lineRule="auto"/>
        <w:ind w:right="176" w:firstLine="550"/>
        <w:jc w:val="both"/>
        <w:rPr>
          <w:i/>
          <w:sz w:val="28"/>
          <w:szCs w:val="28"/>
          <w:lang w:val="uk-UA"/>
        </w:rPr>
      </w:pPr>
      <w:r w:rsidRPr="004613F6">
        <w:rPr>
          <w:i/>
          <w:sz w:val="28"/>
          <w:szCs w:val="28"/>
          <w:lang w:val="uk-UA"/>
        </w:rPr>
        <w:t xml:space="preserve">Відстані в цій </w:t>
      </w:r>
      <w:r w:rsidRPr="00D140A0">
        <w:rPr>
          <w:i/>
          <w:sz w:val="28"/>
          <w:szCs w:val="28"/>
          <w:lang w:val="uk-UA"/>
        </w:rPr>
        <w:t>таблиці вибрані відповідно до рекомендованих відстаней від очей учнів до екран</w:t>
      </w:r>
      <w:r w:rsidR="00943316" w:rsidRPr="00D140A0">
        <w:rPr>
          <w:i/>
          <w:sz w:val="28"/>
          <w:szCs w:val="28"/>
          <w:lang w:val="uk-UA"/>
        </w:rPr>
        <w:t>а</w:t>
      </w:r>
      <w:r w:rsidRPr="00D140A0">
        <w:rPr>
          <w:i/>
          <w:sz w:val="28"/>
          <w:szCs w:val="28"/>
          <w:lang w:val="uk-UA"/>
        </w:rPr>
        <w:t xml:space="preserve"> (від 40 до 80 см), а також взята відстань від останньої парти до дошки або до екран</w:t>
      </w:r>
      <w:r w:rsidR="00943316" w:rsidRPr="00D140A0">
        <w:rPr>
          <w:i/>
          <w:sz w:val="28"/>
          <w:szCs w:val="28"/>
          <w:lang w:val="uk-UA"/>
        </w:rPr>
        <w:t>а</w:t>
      </w:r>
      <w:r w:rsidRPr="00D140A0">
        <w:rPr>
          <w:i/>
          <w:sz w:val="28"/>
          <w:szCs w:val="28"/>
          <w:lang w:val="uk-UA"/>
        </w:rPr>
        <w:t xml:space="preserve">, на який </w:t>
      </w:r>
      <w:r w:rsidRPr="004613F6">
        <w:rPr>
          <w:i/>
          <w:sz w:val="28"/>
          <w:szCs w:val="28"/>
          <w:lang w:val="uk-UA"/>
        </w:rPr>
        <w:t xml:space="preserve">проектується </w:t>
      </w:r>
      <w:r w:rsidR="00D140A0">
        <w:rPr>
          <w:i/>
          <w:sz w:val="28"/>
          <w:szCs w:val="28"/>
          <w:lang w:val="uk-UA"/>
        </w:rPr>
        <w:t>зображе</w:t>
      </w:r>
      <w:r w:rsidRPr="004613F6">
        <w:rPr>
          <w:i/>
          <w:sz w:val="28"/>
          <w:szCs w:val="28"/>
          <w:lang w:val="uk-UA"/>
        </w:rPr>
        <w:t>ння за допомогою технічних засобів.</w:t>
      </w:r>
      <w:r w:rsidR="007941A4">
        <w:rPr>
          <w:i/>
          <w:sz w:val="28"/>
          <w:szCs w:val="28"/>
          <w:lang w:val="uk-UA"/>
        </w:rPr>
        <w:t xml:space="preserve"> </w:t>
      </w:r>
    </w:p>
    <w:p w:rsidR="00D140A0" w:rsidRDefault="00D140A0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D140A0">
        <w:rPr>
          <w:sz w:val="28"/>
          <w:szCs w:val="28"/>
          <w:lang w:val="uk-UA"/>
        </w:rPr>
        <w:t>Кожен з учнів в залежності від властивостей зору самостійно добирає комфортну для нього відстань до екрану монітора</w:t>
      </w:r>
      <w:r>
        <w:rPr>
          <w:sz w:val="28"/>
          <w:szCs w:val="28"/>
          <w:lang w:val="uk-UA"/>
        </w:rPr>
        <w:t>. Ця відстань також залежить від розмірів монітора – чим більша ширина монітора – тим далі від монітора повинен знаходитись учень. При розробці посібників чи дидактичних мат</w:t>
      </w:r>
      <w:r w:rsidRPr="00D140A0">
        <w:rPr>
          <w:sz w:val="28"/>
          <w:szCs w:val="28"/>
          <w:lang w:val="uk-UA"/>
        </w:rPr>
        <w:t>еріалів</w:t>
      </w:r>
      <w:r w:rsidR="00EC4A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C4A82">
        <w:rPr>
          <w:sz w:val="28"/>
          <w:szCs w:val="28"/>
          <w:lang w:val="uk-UA"/>
        </w:rPr>
        <w:t xml:space="preserve">які будуть демонструватися на моніторах учнівських комп’ютерів, </w:t>
      </w:r>
      <w:r>
        <w:rPr>
          <w:sz w:val="28"/>
          <w:szCs w:val="28"/>
          <w:lang w:val="uk-UA"/>
        </w:rPr>
        <w:t>вчитель повинен дотримуватись середніх значень, наприклад, від максимальної висоти літер для відстані 40 см (</w:t>
      </w:r>
      <w:r w:rsidRPr="00D140A0">
        <w:rPr>
          <w:b/>
          <w:i/>
          <w:sz w:val="28"/>
          <w:szCs w:val="28"/>
          <w:lang w:val="uk-UA"/>
        </w:rPr>
        <w:t>3,7 мм</w:t>
      </w:r>
      <w:r>
        <w:rPr>
          <w:sz w:val="28"/>
          <w:szCs w:val="28"/>
          <w:lang w:val="uk-UA"/>
        </w:rPr>
        <w:t>) до мінімальних розмірів при відстані 80 см (</w:t>
      </w:r>
      <w:r w:rsidR="00EC4A82" w:rsidRPr="00EC4A82">
        <w:rPr>
          <w:b/>
          <w:sz w:val="28"/>
          <w:szCs w:val="28"/>
          <w:lang w:val="uk-UA"/>
        </w:rPr>
        <w:t>5 мм</w:t>
      </w:r>
      <w:r w:rsidR="00EC4A8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 </w:t>
      </w:r>
    </w:p>
    <w:p w:rsidR="00EC4A82" w:rsidRPr="00D140A0" w:rsidRDefault="00EC4A82" w:rsidP="008C031F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добору висоти літер у матеріалах, що будуть демонструватися на екрані чи мультимедійній дошці з використанням мультимедійного проектора, на демонстраційному телевізійному екрані, а також при записах на дошці, демонстрації друкованих чи саморобних таблиць, інших видів наочності, вчитель повинен </w:t>
      </w:r>
      <w:r w:rsidRPr="00EC4A82">
        <w:rPr>
          <w:sz w:val="28"/>
          <w:szCs w:val="28"/>
          <w:lang w:val="uk-UA"/>
        </w:rPr>
        <w:t>використовувати значення з правого стовпця  таблиці 4. В ньому вказані значення висоти літер, для відстані, що за санітарно-гігієнічними умовами відповідає відстані від дошки до учні, що сидить за останньою партою. Якщо ця відстань в певних класах більша або менша,  то висоту літер варто пропорційно змінити.</w:t>
      </w:r>
    </w:p>
    <w:p w:rsidR="004B4695" w:rsidRDefault="004B4695" w:rsidP="00DC4D8C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Слід зазначити, що нажаль відповідні </w:t>
      </w:r>
      <w:r w:rsidRPr="00FA6057">
        <w:rPr>
          <w:sz w:val="28"/>
          <w:szCs w:val="28"/>
          <w:lang w:val="uk-UA"/>
        </w:rPr>
        <w:t xml:space="preserve">державні служби не внесли необхідні зміни </w:t>
      </w:r>
      <w:r>
        <w:rPr>
          <w:sz w:val="28"/>
          <w:szCs w:val="28"/>
          <w:lang w:val="uk-UA"/>
        </w:rPr>
        <w:t xml:space="preserve">у </w:t>
      </w:r>
      <w:r w:rsidRPr="00C92BC9">
        <w:rPr>
          <w:sz w:val="28"/>
          <w:szCs w:val="28"/>
          <w:lang w:val="uk-UA"/>
        </w:rPr>
        <w:t>Державні санітарні правила і норми</w:t>
      </w:r>
      <w:r w:rsidRPr="00FA6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92BC9">
        <w:rPr>
          <w:sz w:val="28"/>
          <w:szCs w:val="28"/>
          <w:lang w:val="uk-UA"/>
        </w:rPr>
        <w:t>Влаштування та обладнання кабінетів комп'ютерної техніки в навчальних закладах та режим праці учнів на персональних комп'ютерах</w:t>
      </w:r>
      <w:r>
        <w:rPr>
          <w:sz w:val="28"/>
          <w:szCs w:val="28"/>
          <w:lang w:val="uk-UA"/>
        </w:rPr>
        <w:t>»</w:t>
      </w:r>
      <w:r w:rsidRPr="00FA6057">
        <w:rPr>
          <w:sz w:val="28"/>
          <w:szCs w:val="28"/>
          <w:lang w:val="uk-UA"/>
        </w:rPr>
        <w:t>. Враховуючи</w:t>
      </w:r>
      <w:r w:rsidRPr="00C92BC9">
        <w:rPr>
          <w:sz w:val="28"/>
          <w:szCs w:val="28"/>
          <w:lang w:val="uk-UA"/>
        </w:rPr>
        <w:t>, що «Правила поширюються на всі види персональних електронно-обчислювальних машин і їх складових частин (</w:t>
      </w:r>
      <w:proofErr w:type="spellStart"/>
      <w:r w:rsidRPr="00C92BC9">
        <w:rPr>
          <w:sz w:val="28"/>
          <w:szCs w:val="28"/>
          <w:lang w:val="uk-UA"/>
        </w:rPr>
        <w:t>відеомонітори</w:t>
      </w:r>
      <w:proofErr w:type="spellEnd"/>
      <w:r w:rsidRPr="00C92BC9">
        <w:rPr>
          <w:sz w:val="28"/>
          <w:szCs w:val="28"/>
          <w:lang w:val="uk-UA"/>
        </w:rPr>
        <w:t>, сис</w:t>
      </w:r>
      <w:r w:rsidRPr="00C92BC9">
        <w:rPr>
          <w:sz w:val="28"/>
          <w:szCs w:val="28"/>
          <w:lang w:val="uk-UA"/>
        </w:rPr>
        <w:softHyphen/>
        <w:t>темні блоки, клавіатуру, принтери та ін.) та ігрові комплекси, що сконструйовані на основі електронно-променевих трубок» [</w:t>
      </w:r>
      <w:fldSimple w:instr=" REF _Ref232349768 \r \h  \* MERGEFORMAT ">
        <w:r w:rsidRPr="00C92BC9">
          <w:t>2</w:t>
        </w:r>
      </w:fldSimple>
      <w:r w:rsidR="00211DB0" w:rsidRPr="00C92BC9">
        <w:rPr>
          <w:sz w:val="28"/>
          <w:szCs w:val="28"/>
          <w:lang w:val="uk-UA"/>
        </w:rPr>
        <w:fldChar w:fldCharType="begin"/>
      </w:r>
      <w:r w:rsidRPr="00C92BC9">
        <w:rPr>
          <w:sz w:val="28"/>
          <w:szCs w:val="28"/>
          <w:lang w:val="uk-UA"/>
        </w:rPr>
        <w:instrText xml:space="preserve"> REF _Ref232349768 \r \h </w:instrText>
      </w:r>
      <w:r>
        <w:rPr>
          <w:sz w:val="28"/>
          <w:szCs w:val="28"/>
          <w:lang w:val="uk-UA"/>
        </w:rPr>
        <w:instrText xml:space="preserve"> \* MERGEFORMAT </w:instrText>
      </w:r>
      <w:r w:rsidR="00211DB0" w:rsidRPr="00C92BC9">
        <w:rPr>
          <w:sz w:val="28"/>
          <w:szCs w:val="28"/>
          <w:lang w:val="uk-UA"/>
        </w:rPr>
      </w:r>
      <w:r w:rsidR="00211DB0" w:rsidRPr="00C92BC9">
        <w:rPr>
          <w:sz w:val="28"/>
          <w:szCs w:val="28"/>
          <w:lang w:val="uk-UA"/>
        </w:rPr>
        <w:fldChar w:fldCharType="end"/>
      </w:r>
      <w:r w:rsidRPr="00C92BC9">
        <w:rPr>
          <w:sz w:val="28"/>
          <w:szCs w:val="28"/>
          <w:lang w:val="uk-UA"/>
        </w:rPr>
        <w:t>], а переважна більшість комп’ютерних комплексів в школах має монітори на рідких кристалах, не зрозуміло в якій мірі ці Правила застосовуються для таких комплексів.</w:t>
      </w:r>
    </w:p>
    <w:p w:rsidR="004B4695" w:rsidRDefault="004B4695" w:rsidP="00DC4D8C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</w:p>
    <w:p w:rsidR="00DC4D8C" w:rsidRPr="00DC4D8C" w:rsidRDefault="00DC4D8C" w:rsidP="00DC4D8C">
      <w:pPr>
        <w:spacing w:line="360" w:lineRule="auto"/>
        <w:ind w:firstLine="54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/>
          <w:b/>
          <w:i/>
          <w:sz w:val="28"/>
          <w:szCs w:val="28"/>
          <w:lang w:val="uk-UA"/>
        </w:rPr>
        <w:t>Вимоги до о</w:t>
      </w:r>
      <w:r w:rsidRPr="00C92BC9">
        <w:rPr>
          <w:rFonts w:ascii="Times New Roman CYR" w:hAnsi="Times New Roman CYR"/>
          <w:b/>
          <w:i/>
          <w:sz w:val="28"/>
          <w:szCs w:val="28"/>
          <w:lang w:val="uk-UA"/>
        </w:rPr>
        <w:t>рганізаці</w:t>
      </w:r>
      <w:r>
        <w:rPr>
          <w:rFonts w:ascii="Times New Roman CYR" w:hAnsi="Times New Roman CYR"/>
          <w:b/>
          <w:i/>
          <w:sz w:val="28"/>
          <w:szCs w:val="28"/>
          <w:lang w:val="uk-UA"/>
        </w:rPr>
        <w:t>ї</w:t>
      </w:r>
      <w:r w:rsidRPr="00C92BC9">
        <w:rPr>
          <w:rFonts w:ascii="Times New Roman CYR" w:hAnsi="Times New Roman CYR"/>
          <w:b/>
          <w:i/>
          <w:sz w:val="28"/>
          <w:szCs w:val="28"/>
          <w:lang w:val="uk-UA"/>
        </w:rPr>
        <w:t xml:space="preserve"> навчально-виховного процесу</w:t>
      </w:r>
    </w:p>
    <w:p w:rsidR="00DC4D8C" w:rsidRPr="00C92BC9" w:rsidRDefault="00DC4D8C" w:rsidP="00DC4D8C">
      <w:pPr>
        <w:spacing w:line="276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При використанні у навчальному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процесі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в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загальноосвітніх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навчальних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закладах </w:t>
      </w:r>
      <w:proofErr w:type="spellStart"/>
      <w:r w:rsidRPr="00C92BC9">
        <w:rPr>
          <w:rFonts w:ascii="Times New Roman CYR" w:hAnsi="Times New Roman CYR"/>
          <w:b/>
          <w:i/>
          <w:sz w:val="28"/>
          <w:szCs w:val="28"/>
          <w:lang w:val="uk-UA"/>
        </w:rPr>
        <w:t>аудівізуальних</w:t>
      </w:r>
      <w:proofErr w:type="spellEnd"/>
      <w:r w:rsidRPr="00C92BC9">
        <w:rPr>
          <w:rFonts w:ascii="Times New Roman CYR" w:hAnsi="Times New Roman CYR"/>
          <w:b/>
          <w:i/>
          <w:sz w:val="28"/>
          <w:szCs w:val="28"/>
          <w:lang w:val="uk-UA"/>
        </w:rPr>
        <w:t xml:space="preserve"> технічних засобів навчання</w:t>
      </w:r>
      <w:r w:rsidRPr="00C92BC9">
        <w:rPr>
          <w:rFonts w:ascii="Times New Roman CYR" w:hAnsi="Times New Roman CYR"/>
          <w:sz w:val="28"/>
          <w:szCs w:val="28"/>
          <w:lang w:val="uk-UA"/>
        </w:rPr>
        <w:t xml:space="preserve"> (ТЗН) встановлюється така тривалість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їх застосування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(таблиця 5)</w:t>
      </w:r>
      <w:r w:rsidRPr="00C92BC9">
        <w:rPr>
          <w:rFonts w:ascii="Times New Roman CYR" w:hAnsi="Times New Roman CYR"/>
          <w:sz w:val="28"/>
          <w:szCs w:val="28"/>
          <w:lang w:val="uk-UA"/>
        </w:rPr>
        <w:t>:</w:t>
      </w:r>
    </w:p>
    <w:p w:rsidR="00DC4D8C" w:rsidRDefault="00DC4D8C" w:rsidP="00DC4D8C">
      <w:pPr>
        <w:spacing w:line="276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 xml:space="preserve">Таблиця </w:t>
      </w:r>
      <w:r>
        <w:rPr>
          <w:rFonts w:ascii="Times New Roman CYR" w:hAnsi="Times New Roman CYR"/>
          <w:sz w:val="28"/>
          <w:szCs w:val="28"/>
          <w:lang w:val="uk-UA"/>
        </w:rPr>
        <w:t>5</w:t>
      </w:r>
    </w:p>
    <w:p w:rsidR="00DC4D8C" w:rsidRPr="00DC4D8C" w:rsidRDefault="00DC4D8C" w:rsidP="00DC4D8C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DC4D8C">
        <w:rPr>
          <w:rFonts w:ascii="Times New Roman CYR" w:hAnsi="Times New Roman CYR"/>
          <w:b/>
          <w:sz w:val="28"/>
          <w:szCs w:val="28"/>
          <w:lang w:val="uk-UA"/>
        </w:rPr>
        <w:t>Тривалість безперервного застосування на уроках різних технічних засобів</w:t>
      </w:r>
    </w:p>
    <w:tbl>
      <w:tblPr>
        <w:tblW w:w="9071" w:type="dxa"/>
        <w:tblInd w:w="3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58"/>
        <w:gridCol w:w="3756"/>
        <w:gridCol w:w="3757"/>
      </w:tblGrid>
      <w:tr w:rsidR="00DC4D8C" w:rsidRPr="00C92BC9" w:rsidTr="007A68BA">
        <w:trPr>
          <w:trHeight w:val="410"/>
        </w:trPr>
        <w:tc>
          <w:tcPr>
            <w:tcW w:w="1558" w:type="dxa"/>
            <w:vMerge w:val="restart"/>
            <w:vAlign w:val="center"/>
          </w:tcPr>
          <w:p w:rsidR="00DC4D8C" w:rsidRPr="00C92BC9" w:rsidRDefault="00DC4D8C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7513" w:type="dxa"/>
            <w:gridSpan w:val="2"/>
            <w:vAlign w:val="center"/>
          </w:tcPr>
          <w:p w:rsidR="00DC4D8C" w:rsidRPr="00C92BC9" w:rsidRDefault="00DC4D8C" w:rsidP="008D38FF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Тривалість перегляду</w:t>
            </w:r>
            <w:r w:rsidR="008D38FF">
              <w:rPr>
                <w:sz w:val="28"/>
                <w:szCs w:val="28"/>
                <w:lang w:val="uk-UA"/>
              </w:rPr>
              <w:t>, хвилин</w:t>
            </w:r>
          </w:p>
        </w:tc>
      </w:tr>
      <w:tr w:rsidR="007A68BA" w:rsidRPr="00C92BC9" w:rsidTr="007A68BA">
        <w:trPr>
          <w:trHeight w:val="391"/>
        </w:trPr>
        <w:tc>
          <w:tcPr>
            <w:tcW w:w="1558" w:type="dxa"/>
            <w:vMerge/>
            <w:tcBorders>
              <w:bottom w:val="double" w:sz="4" w:space="0" w:color="auto"/>
            </w:tcBorders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</w:p>
        </w:tc>
        <w:tc>
          <w:tcPr>
            <w:tcW w:w="3756" w:type="dxa"/>
            <w:tcBorders>
              <w:bottom w:val="double" w:sz="4" w:space="0" w:color="auto"/>
            </w:tcBorders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кінофільми</w:t>
            </w:r>
          </w:p>
        </w:tc>
        <w:tc>
          <w:tcPr>
            <w:tcW w:w="3757" w:type="dxa"/>
            <w:tcBorders>
              <w:bottom w:val="double" w:sz="4" w:space="0" w:color="auto"/>
            </w:tcBorders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телепередачі</w:t>
            </w:r>
          </w:p>
        </w:tc>
      </w:tr>
      <w:tr w:rsidR="007A68BA" w:rsidRPr="00C92BC9" w:rsidTr="007A68BA">
        <w:trPr>
          <w:trHeight w:val="391"/>
        </w:trPr>
        <w:tc>
          <w:tcPr>
            <w:tcW w:w="1558" w:type="dxa"/>
            <w:tcBorders>
              <w:top w:val="double" w:sz="4" w:space="0" w:color="auto"/>
            </w:tcBorders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1-2</w:t>
            </w:r>
            <w:r w:rsidR="007941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15-20</w:t>
            </w:r>
          </w:p>
        </w:tc>
        <w:tc>
          <w:tcPr>
            <w:tcW w:w="3757" w:type="dxa"/>
            <w:tcBorders>
              <w:top w:val="double" w:sz="4" w:space="0" w:color="auto"/>
            </w:tcBorders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15</w:t>
            </w:r>
          </w:p>
        </w:tc>
      </w:tr>
      <w:tr w:rsidR="007A68BA" w:rsidRPr="00C92BC9" w:rsidTr="007A68BA">
        <w:trPr>
          <w:trHeight w:val="391"/>
        </w:trPr>
        <w:tc>
          <w:tcPr>
            <w:tcW w:w="1558" w:type="dxa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3756" w:type="dxa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15-20</w:t>
            </w:r>
          </w:p>
        </w:tc>
        <w:tc>
          <w:tcPr>
            <w:tcW w:w="3757" w:type="dxa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20</w:t>
            </w:r>
          </w:p>
        </w:tc>
      </w:tr>
      <w:tr w:rsidR="007A68BA" w:rsidRPr="00C92BC9" w:rsidTr="007A68BA">
        <w:trPr>
          <w:trHeight w:val="391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5-7</w:t>
            </w:r>
          </w:p>
        </w:tc>
        <w:tc>
          <w:tcPr>
            <w:tcW w:w="3756" w:type="dxa"/>
            <w:shd w:val="clear" w:color="auto" w:fill="D9D9D9" w:themeFill="background1" w:themeFillShade="D9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20-25</w:t>
            </w:r>
          </w:p>
        </w:tc>
        <w:tc>
          <w:tcPr>
            <w:tcW w:w="3757" w:type="dxa"/>
            <w:shd w:val="clear" w:color="auto" w:fill="D9D9D9" w:themeFill="background1" w:themeFillShade="D9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20-25</w:t>
            </w:r>
          </w:p>
        </w:tc>
      </w:tr>
      <w:tr w:rsidR="007A68BA" w:rsidRPr="00C92BC9" w:rsidTr="007A68BA">
        <w:trPr>
          <w:trHeight w:val="391"/>
        </w:trPr>
        <w:tc>
          <w:tcPr>
            <w:tcW w:w="1558" w:type="dxa"/>
            <w:vAlign w:val="center"/>
          </w:tcPr>
          <w:p w:rsidR="007A68BA" w:rsidRPr="00C92BC9" w:rsidRDefault="007A68BA" w:rsidP="008D38FF">
            <w:pPr>
              <w:spacing w:line="276" w:lineRule="auto"/>
              <w:jc w:val="center"/>
              <w:rPr>
                <w:rFonts w:ascii="Times New Roman CYR" w:hAnsi="Times New Roman CYR"/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8-11</w:t>
            </w:r>
            <w:r w:rsidR="001D017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25-30</w:t>
            </w:r>
          </w:p>
        </w:tc>
        <w:tc>
          <w:tcPr>
            <w:tcW w:w="3757" w:type="dxa"/>
            <w:vAlign w:val="center"/>
          </w:tcPr>
          <w:p w:rsidR="007A68BA" w:rsidRPr="00C92BC9" w:rsidRDefault="007A68BA" w:rsidP="001D017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C92BC9">
              <w:rPr>
                <w:sz w:val="28"/>
                <w:szCs w:val="28"/>
                <w:lang w:val="uk-UA"/>
              </w:rPr>
              <w:t>25-30</w:t>
            </w:r>
          </w:p>
        </w:tc>
      </w:tr>
    </w:tbl>
    <w:p w:rsidR="00DC4D8C" w:rsidRDefault="00DC4D8C" w:rsidP="00DC4D8C">
      <w:pPr>
        <w:spacing w:line="276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C92BC9">
        <w:rPr>
          <w:rFonts w:ascii="Times New Roman CYR" w:hAnsi="Times New Roman CYR"/>
          <w:sz w:val="28"/>
          <w:szCs w:val="28"/>
          <w:lang w:val="uk-UA"/>
        </w:rPr>
        <w:t>Протягом тижня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кількість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уроків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C92BC9">
        <w:rPr>
          <w:rFonts w:ascii="Times New Roman CYR" w:hAnsi="Times New Roman CYR"/>
          <w:sz w:val="28"/>
          <w:szCs w:val="28"/>
          <w:lang w:val="uk-UA"/>
        </w:rPr>
        <w:t>із застосуванням ТЗН не повинна бути для учні</w:t>
      </w:r>
      <w:r w:rsidR="00B54348">
        <w:rPr>
          <w:rFonts w:ascii="Times New Roman CYR" w:hAnsi="Times New Roman CYR"/>
          <w:sz w:val="28"/>
          <w:szCs w:val="28"/>
          <w:lang w:val="uk-UA"/>
        </w:rPr>
        <w:t>в початкової школи</w:t>
      </w:r>
      <w:r w:rsidR="007941A4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B54348">
        <w:rPr>
          <w:rFonts w:ascii="Times New Roman CYR" w:hAnsi="Times New Roman CYR"/>
          <w:sz w:val="28"/>
          <w:szCs w:val="28"/>
          <w:lang w:val="uk-UA"/>
        </w:rPr>
        <w:t xml:space="preserve">більшою 3-4, для </w:t>
      </w:r>
      <w:r w:rsidR="00B54348" w:rsidRPr="008D38FF">
        <w:rPr>
          <w:rFonts w:ascii="Times New Roman CYR" w:hAnsi="Times New Roman CYR"/>
          <w:sz w:val="28"/>
          <w:szCs w:val="28"/>
          <w:lang w:val="uk-UA"/>
        </w:rPr>
        <w:t>учнів старших класів – 4-6.</w:t>
      </w:r>
      <w:r w:rsidR="0068325C"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</w:p>
    <w:p w:rsidR="00B54348" w:rsidRDefault="00B54348" w:rsidP="00B54348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</w:p>
    <w:p w:rsidR="00EC196A" w:rsidRDefault="00943316" w:rsidP="00B54348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8D38FF">
        <w:rPr>
          <w:sz w:val="28"/>
          <w:szCs w:val="28"/>
          <w:lang w:val="uk-UA"/>
        </w:rPr>
        <w:t>І</w:t>
      </w:r>
      <w:r w:rsidR="007A68BA">
        <w:rPr>
          <w:sz w:val="28"/>
          <w:szCs w:val="28"/>
          <w:lang w:val="uk-UA"/>
        </w:rPr>
        <w:t xml:space="preserve"> тут ми </w:t>
      </w:r>
      <w:r w:rsidR="008D38FF">
        <w:rPr>
          <w:sz w:val="28"/>
          <w:szCs w:val="28"/>
          <w:lang w:val="uk-UA"/>
        </w:rPr>
        <w:t>м</w:t>
      </w:r>
      <w:r w:rsidRPr="008D38FF">
        <w:rPr>
          <w:sz w:val="28"/>
          <w:szCs w:val="28"/>
          <w:lang w:val="uk-UA"/>
        </w:rPr>
        <w:t>аємо справу</w:t>
      </w:r>
      <w:r w:rsidR="007A68BA">
        <w:rPr>
          <w:sz w:val="28"/>
          <w:szCs w:val="28"/>
          <w:lang w:val="uk-UA"/>
        </w:rPr>
        <w:t xml:space="preserve"> з тим, що санітарні норми явно застарілі. Якісні характеристики сучасних технічних засобів</w:t>
      </w:r>
      <w:r>
        <w:rPr>
          <w:sz w:val="28"/>
          <w:szCs w:val="28"/>
          <w:lang w:val="uk-UA"/>
        </w:rPr>
        <w:t xml:space="preserve"> </w:t>
      </w:r>
      <w:r w:rsidRPr="008D38FF">
        <w:rPr>
          <w:sz w:val="28"/>
          <w:szCs w:val="28"/>
          <w:lang w:val="uk-UA"/>
        </w:rPr>
        <w:t>навчання</w:t>
      </w:r>
      <w:r w:rsidR="007A68BA">
        <w:rPr>
          <w:sz w:val="28"/>
          <w:szCs w:val="28"/>
          <w:lang w:val="uk-UA"/>
        </w:rPr>
        <w:t xml:space="preserve"> набагато перевищують ті, для яких ці норми були розроблені. Так</w:t>
      </w:r>
      <w:r w:rsidR="0068325C">
        <w:rPr>
          <w:sz w:val="28"/>
          <w:szCs w:val="28"/>
          <w:lang w:val="uk-UA"/>
        </w:rPr>
        <w:t>,</w:t>
      </w:r>
      <w:r w:rsidR="007A68BA">
        <w:rPr>
          <w:sz w:val="28"/>
          <w:szCs w:val="28"/>
          <w:lang w:val="uk-UA"/>
        </w:rPr>
        <w:t xml:space="preserve"> сучасний мультимедійний проектор надає можливість переглядати відеофільми без затемнення, яскравість, чіткість і розміри плазмових чи рідинно-кристалічних телевізорів </w:t>
      </w:r>
      <w:r w:rsidR="001454B9">
        <w:rPr>
          <w:sz w:val="28"/>
          <w:szCs w:val="28"/>
          <w:lang w:val="uk-UA"/>
        </w:rPr>
        <w:t>забезпечують набагато комфортніші умови перегляду телепередач чи відеофільмів.</w:t>
      </w:r>
      <w:r w:rsidR="007941A4">
        <w:rPr>
          <w:sz w:val="28"/>
          <w:szCs w:val="28"/>
          <w:lang w:val="uk-UA"/>
        </w:rPr>
        <w:t xml:space="preserve"> </w:t>
      </w:r>
      <w:r w:rsidR="001454B9">
        <w:rPr>
          <w:sz w:val="28"/>
          <w:szCs w:val="28"/>
          <w:lang w:val="uk-UA"/>
        </w:rPr>
        <w:t xml:space="preserve">Разом з тим, слід зважати на те, що перегляд відеоматеріалів з використанням того чи іншого технічного засобу передбачає доволі тривалу концентрацію уваги на </w:t>
      </w:r>
      <w:r w:rsidR="001454B9" w:rsidRPr="008D38FF">
        <w:rPr>
          <w:sz w:val="28"/>
          <w:szCs w:val="28"/>
          <w:lang w:val="uk-UA"/>
        </w:rPr>
        <w:t>певних об’єктах і супроводжується посиленим навантаженням на зір. Тому не варто зловживати</w:t>
      </w:r>
      <w:r w:rsidR="00EC196A" w:rsidRPr="008D38FF">
        <w:rPr>
          <w:sz w:val="28"/>
          <w:szCs w:val="28"/>
          <w:lang w:val="uk-UA"/>
        </w:rPr>
        <w:t xml:space="preserve"> технічними засобами </w:t>
      </w:r>
      <w:r w:rsidR="001454B9" w:rsidRPr="008D38FF">
        <w:rPr>
          <w:sz w:val="28"/>
          <w:szCs w:val="28"/>
          <w:lang w:val="uk-UA"/>
        </w:rPr>
        <w:t xml:space="preserve">і </w:t>
      </w:r>
      <w:r w:rsidR="0068325C" w:rsidRPr="008D38FF">
        <w:rPr>
          <w:sz w:val="28"/>
          <w:szCs w:val="28"/>
          <w:lang w:val="uk-UA"/>
        </w:rPr>
        <w:t xml:space="preserve">потрібно </w:t>
      </w:r>
      <w:r w:rsidR="00EC196A" w:rsidRPr="008D38FF">
        <w:rPr>
          <w:sz w:val="28"/>
          <w:szCs w:val="28"/>
          <w:lang w:val="uk-UA"/>
        </w:rPr>
        <w:t>урізноманітнювати методи і прийоми організації навчального процесу</w:t>
      </w:r>
      <w:r w:rsidR="0068325C" w:rsidRPr="008D38FF">
        <w:rPr>
          <w:sz w:val="28"/>
          <w:szCs w:val="28"/>
          <w:lang w:val="uk-UA"/>
        </w:rPr>
        <w:t>,</w:t>
      </w:r>
      <w:r w:rsidR="00EC196A" w:rsidRPr="008D38FF">
        <w:rPr>
          <w:sz w:val="28"/>
          <w:szCs w:val="28"/>
          <w:lang w:val="uk-UA"/>
        </w:rPr>
        <w:t xml:space="preserve"> не перевтомлюючи ті чи</w:t>
      </w:r>
      <w:r w:rsidR="00EC196A">
        <w:rPr>
          <w:sz w:val="28"/>
          <w:szCs w:val="28"/>
          <w:lang w:val="uk-UA"/>
        </w:rPr>
        <w:t xml:space="preserve"> інші органи чуття.</w:t>
      </w:r>
    </w:p>
    <w:p w:rsidR="007A68BA" w:rsidRDefault="007A68BA" w:rsidP="00B54348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</w:p>
    <w:p w:rsidR="00B54348" w:rsidRPr="00C92BC9" w:rsidRDefault="00B54348" w:rsidP="00B54348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Санітарні норми регламентують тривалість безперервної роботи з персональним комп’ютером та режим роботи</w:t>
      </w:r>
      <w:r w:rsidR="0068325C">
        <w:rPr>
          <w:sz w:val="28"/>
          <w:szCs w:val="28"/>
          <w:lang w:val="uk-UA"/>
        </w:rPr>
        <w:t xml:space="preserve"> </w:t>
      </w:r>
      <w:r w:rsidR="003C22BB">
        <w:rPr>
          <w:sz w:val="28"/>
          <w:szCs w:val="28"/>
          <w:lang w:val="uk-UA"/>
        </w:rPr>
        <w:t>з ним</w:t>
      </w:r>
      <w:r w:rsidRPr="00C92BC9">
        <w:rPr>
          <w:sz w:val="28"/>
          <w:szCs w:val="28"/>
          <w:lang w:val="uk-UA"/>
        </w:rPr>
        <w:t xml:space="preserve">. </w:t>
      </w:r>
      <w:r w:rsidRPr="00B54348">
        <w:rPr>
          <w:b/>
          <w:sz w:val="28"/>
          <w:szCs w:val="28"/>
          <w:lang w:val="uk-UA"/>
        </w:rPr>
        <w:t>Рекомендується індивідуальний режим роботи</w:t>
      </w:r>
      <w:r w:rsidRPr="00C92BC9">
        <w:rPr>
          <w:sz w:val="28"/>
          <w:szCs w:val="28"/>
          <w:lang w:val="uk-UA"/>
        </w:rPr>
        <w:t xml:space="preserve"> з ПК</w:t>
      </w:r>
      <w:r w:rsidR="0068325C">
        <w:rPr>
          <w:sz w:val="28"/>
          <w:szCs w:val="28"/>
          <w:lang w:val="uk-UA"/>
        </w:rPr>
        <w:t xml:space="preserve"> </w:t>
      </w:r>
      <w:r w:rsidR="003C22BB">
        <w:rPr>
          <w:sz w:val="28"/>
          <w:szCs w:val="28"/>
          <w:lang w:val="uk-UA"/>
        </w:rPr>
        <w:t>– з одним комп’ютером працює один учень</w:t>
      </w:r>
      <w:r w:rsidRPr="00C92BC9">
        <w:rPr>
          <w:sz w:val="28"/>
          <w:szCs w:val="28"/>
          <w:lang w:val="uk-UA"/>
        </w:rPr>
        <w:t xml:space="preserve">. Це забезпечує самостійний вибір учнем темпу роботи з комп’ютером. При нав’язаному режимі роботи </w:t>
      </w:r>
      <w:r w:rsidRPr="003C22BB">
        <w:rPr>
          <w:sz w:val="28"/>
          <w:szCs w:val="28"/>
          <w:lang w:val="uk-UA"/>
        </w:rPr>
        <w:t>під керівництвом учителя ("роби</w:t>
      </w:r>
      <w:r w:rsidR="0068325C" w:rsidRPr="003C22BB">
        <w:rPr>
          <w:sz w:val="28"/>
          <w:szCs w:val="28"/>
          <w:lang w:val="uk-UA"/>
        </w:rPr>
        <w:t>,</w:t>
      </w:r>
      <w:r w:rsidRPr="003C22BB">
        <w:rPr>
          <w:sz w:val="28"/>
          <w:szCs w:val="28"/>
          <w:lang w:val="uk-UA"/>
        </w:rPr>
        <w:t xml:space="preserve"> як я") або нав’язан</w:t>
      </w:r>
      <w:r w:rsidR="0068325C" w:rsidRPr="003C22BB">
        <w:rPr>
          <w:sz w:val="28"/>
          <w:szCs w:val="28"/>
          <w:lang w:val="uk-UA"/>
        </w:rPr>
        <w:t>ому</w:t>
      </w:r>
      <w:r w:rsidRPr="003C22BB">
        <w:rPr>
          <w:sz w:val="28"/>
          <w:szCs w:val="28"/>
          <w:lang w:val="uk-UA"/>
        </w:rPr>
        <w:t xml:space="preserve"> темп</w:t>
      </w:r>
      <w:r w:rsidR="0068325C" w:rsidRPr="003C22BB">
        <w:rPr>
          <w:sz w:val="28"/>
          <w:szCs w:val="28"/>
          <w:lang w:val="uk-UA"/>
        </w:rPr>
        <w:t>і</w:t>
      </w:r>
      <w:r w:rsidRPr="003C22BB">
        <w:rPr>
          <w:sz w:val="28"/>
          <w:szCs w:val="28"/>
          <w:lang w:val="uk-UA"/>
        </w:rPr>
        <w:t xml:space="preserve"> виконання вказівок</w:t>
      </w:r>
      <w:r w:rsidRPr="00C92BC9">
        <w:rPr>
          <w:sz w:val="28"/>
          <w:szCs w:val="28"/>
          <w:lang w:val="uk-UA"/>
        </w:rPr>
        <w:t xml:space="preserve"> комп’ютерної програми тривалість безперервної роботи з комп’ютером повинна бути зменшена відносно максимальних норм.</w:t>
      </w:r>
      <w:r w:rsidR="00943316" w:rsidRPr="00943316">
        <w:rPr>
          <w:color w:val="FF0000"/>
          <w:sz w:val="28"/>
          <w:szCs w:val="28"/>
          <w:lang w:val="uk-UA"/>
        </w:rPr>
        <w:t xml:space="preserve"> </w:t>
      </w:r>
    </w:p>
    <w:p w:rsidR="00B54348" w:rsidRPr="00C92BC9" w:rsidRDefault="007941A4" w:rsidP="00B54348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54348" w:rsidRPr="00C92BC9">
        <w:rPr>
          <w:sz w:val="28"/>
          <w:szCs w:val="28"/>
          <w:lang w:val="uk-UA"/>
        </w:rPr>
        <w:t>Безперервна робота з екраном ПК повинна бути не біль</w:t>
      </w:r>
      <w:r w:rsidR="00B54348" w:rsidRPr="00C92BC9">
        <w:rPr>
          <w:sz w:val="28"/>
          <w:szCs w:val="28"/>
          <w:lang w:val="uk-UA"/>
        </w:rPr>
        <w:softHyphen/>
        <w:t>ше:</w:t>
      </w:r>
    </w:p>
    <w:p w:rsidR="003C22BB" w:rsidRDefault="003C22BB" w:rsidP="00B54348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для учнів </w:t>
      </w:r>
      <w:r>
        <w:rPr>
          <w:sz w:val="28"/>
          <w:szCs w:val="28"/>
          <w:lang w:val="uk-UA"/>
        </w:rPr>
        <w:t>2</w:t>
      </w:r>
      <w:r w:rsidRPr="00C92B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5</w:t>
      </w:r>
      <w:r w:rsidRPr="00C92BC9">
        <w:rPr>
          <w:sz w:val="28"/>
          <w:szCs w:val="28"/>
          <w:lang w:val="uk-UA"/>
        </w:rPr>
        <w:t xml:space="preserve"> класів </w:t>
      </w:r>
      <w:r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15 хвилин; </w:t>
      </w:r>
    </w:p>
    <w:p w:rsidR="003C22BB" w:rsidRPr="00C92BC9" w:rsidRDefault="003C22BB" w:rsidP="003C22BB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для учнів </w:t>
      </w:r>
      <w:r>
        <w:rPr>
          <w:sz w:val="28"/>
          <w:szCs w:val="28"/>
          <w:lang w:val="uk-UA"/>
        </w:rPr>
        <w:t>6</w:t>
      </w:r>
      <w:r w:rsidRPr="00C92B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7</w:t>
      </w:r>
      <w:r w:rsidRPr="00C92BC9">
        <w:rPr>
          <w:sz w:val="28"/>
          <w:szCs w:val="28"/>
          <w:lang w:val="uk-UA"/>
        </w:rPr>
        <w:t xml:space="preserve">І </w:t>
      </w:r>
      <w:r w:rsidRPr="00B54348">
        <w:rPr>
          <w:rFonts w:ascii="Times New Roman CYR" w:hAnsi="Times New Roman CYR"/>
          <w:sz w:val="28"/>
          <w:szCs w:val="28"/>
          <w:lang w:val="uk-UA"/>
        </w:rPr>
        <w:t>класів</w:t>
      </w:r>
      <w:r w:rsidRPr="00C92B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до 20 хвилин;</w:t>
      </w:r>
    </w:p>
    <w:p w:rsidR="003C22BB" w:rsidRPr="00C92BC9" w:rsidRDefault="003C22BB" w:rsidP="003C22BB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для учнів </w:t>
      </w:r>
      <w:r>
        <w:rPr>
          <w:sz w:val="28"/>
          <w:szCs w:val="28"/>
          <w:lang w:val="uk-UA"/>
        </w:rPr>
        <w:t>8</w:t>
      </w:r>
      <w:r w:rsidRPr="00C92BC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</w:t>
      </w:r>
      <w:r w:rsidRPr="00C92BC9">
        <w:rPr>
          <w:sz w:val="28"/>
          <w:szCs w:val="28"/>
          <w:lang w:val="uk-UA"/>
        </w:rPr>
        <w:t xml:space="preserve"> класів </w:t>
      </w:r>
      <w:r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20-25 хвилин;</w:t>
      </w:r>
    </w:p>
    <w:p w:rsidR="003C22BB" w:rsidRPr="00C92BC9" w:rsidRDefault="00B54348" w:rsidP="003C22BB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для </w:t>
      </w:r>
      <w:r w:rsidRPr="00B54348">
        <w:rPr>
          <w:rFonts w:ascii="Times New Roman CYR" w:hAnsi="Times New Roman CYR"/>
          <w:sz w:val="28"/>
          <w:szCs w:val="28"/>
          <w:lang w:val="uk-UA"/>
        </w:rPr>
        <w:t>учнів</w:t>
      </w:r>
      <w:r w:rsidRPr="00C92BC9">
        <w:rPr>
          <w:sz w:val="28"/>
          <w:szCs w:val="28"/>
          <w:lang w:val="uk-UA"/>
        </w:rPr>
        <w:t xml:space="preserve"> </w:t>
      </w:r>
      <w:r w:rsidR="003C22BB">
        <w:rPr>
          <w:sz w:val="28"/>
          <w:szCs w:val="28"/>
          <w:lang w:val="uk-UA"/>
        </w:rPr>
        <w:t>10</w:t>
      </w:r>
      <w:r w:rsidRPr="00C92BC9">
        <w:rPr>
          <w:sz w:val="28"/>
          <w:szCs w:val="28"/>
          <w:lang w:val="uk-UA"/>
        </w:rPr>
        <w:t>-</w:t>
      </w:r>
      <w:r w:rsidR="003C22BB">
        <w:rPr>
          <w:sz w:val="28"/>
          <w:szCs w:val="28"/>
          <w:lang w:val="uk-UA"/>
        </w:rPr>
        <w:t>11</w:t>
      </w:r>
      <w:r w:rsidRPr="00C92BC9">
        <w:rPr>
          <w:sz w:val="28"/>
          <w:szCs w:val="28"/>
          <w:lang w:val="uk-UA"/>
        </w:rPr>
        <w:t xml:space="preserve"> класів на 1-й годині занять до 30 хвилин, на 2-й годині занять </w:t>
      </w:r>
      <w:r w:rsidR="00E675B1">
        <w:rPr>
          <w:sz w:val="28"/>
          <w:szCs w:val="28"/>
          <w:lang w:val="uk-UA"/>
        </w:rPr>
        <w:t>–</w:t>
      </w:r>
      <w:r w:rsidRPr="00C92BC9">
        <w:rPr>
          <w:sz w:val="28"/>
          <w:szCs w:val="28"/>
          <w:lang w:val="uk-UA"/>
        </w:rPr>
        <w:t xml:space="preserve"> 20 хвилин</w:t>
      </w:r>
      <w:r w:rsidR="003C22BB" w:rsidRPr="00C92BC9">
        <w:rPr>
          <w:sz w:val="28"/>
          <w:szCs w:val="28"/>
          <w:lang w:val="uk-UA"/>
        </w:rPr>
        <w:t>.</w:t>
      </w:r>
    </w:p>
    <w:p w:rsidR="00B54348" w:rsidRDefault="00B54348" w:rsidP="00B54348">
      <w:pPr>
        <w:pStyle w:val="21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sz w:val="28"/>
          <w:szCs w:val="28"/>
          <w:lang w:val="uk-UA"/>
        </w:rPr>
        <w:t xml:space="preserve">Передбачається, що після зазначеного терміну повинні проводитись </w:t>
      </w:r>
      <w:r w:rsidRPr="00B54348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Pr="00B54348">
        <w:rPr>
          <w:rFonts w:ascii="Times New Roman" w:hAnsi="Times New Roman"/>
          <w:b/>
          <w:sz w:val="28"/>
          <w:szCs w:val="28"/>
          <w:lang w:val="uk-UA"/>
        </w:rPr>
        <w:t>1,5-2 хвилин</w:t>
      </w:r>
      <w:r w:rsidRPr="00B54348">
        <w:rPr>
          <w:rFonts w:ascii="Times New Roman" w:hAnsi="Times New Roman"/>
          <w:sz w:val="28"/>
          <w:szCs w:val="28"/>
          <w:lang w:val="uk-UA"/>
        </w:rPr>
        <w:t xml:space="preserve"> вправи</w:t>
      </w:r>
      <w:r>
        <w:rPr>
          <w:rFonts w:ascii="Times New Roman" w:hAnsi="Times New Roman"/>
          <w:sz w:val="28"/>
          <w:szCs w:val="28"/>
          <w:lang w:val="uk-UA"/>
        </w:rPr>
        <w:t xml:space="preserve"> для профілактики зорової втоми та</w:t>
      </w:r>
      <w:r w:rsidRPr="00B54348">
        <w:rPr>
          <w:rFonts w:ascii="Times New Roman" w:hAnsi="Times New Roman"/>
          <w:sz w:val="28"/>
          <w:szCs w:val="28"/>
          <w:lang w:val="uk-UA"/>
        </w:rPr>
        <w:t xml:space="preserve"> фізичні вправи для профілактики загального стомлення.</w:t>
      </w:r>
      <w:r w:rsidR="00E67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164" w:rsidRPr="00492164">
        <w:rPr>
          <w:rFonts w:ascii="Times New Roman" w:hAnsi="Times New Roman"/>
          <w:b/>
          <w:sz w:val="28"/>
          <w:szCs w:val="28"/>
          <w:lang w:val="uk-UA"/>
        </w:rPr>
        <w:t>Після чого заняття з використанням ПК можна продовжити.</w:t>
      </w:r>
    </w:p>
    <w:p w:rsidR="00226F86" w:rsidRDefault="00492164" w:rsidP="000D6EFA">
      <w:pPr>
        <w:suppressAutoHyphens/>
        <w:spacing w:line="276" w:lineRule="auto"/>
        <w:ind w:right="176" w:firstLine="550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 xml:space="preserve">В останні роки комп’ютерні фірми почали випускати різноманітне комп’ютерне обладнання для навчальних потреб. З'явилися так звані мобільні комп’ютерні </w:t>
      </w:r>
      <w:r w:rsidRPr="000D6EFA">
        <w:rPr>
          <w:sz w:val="28"/>
          <w:szCs w:val="28"/>
          <w:lang w:val="uk-UA"/>
        </w:rPr>
        <w:t>комплекси на основі портативних комп’ютерів типу ноутбук</w:t>
      </w:r>
      <w:r w:rsidR="000D6EFA" w:rsidRPr="000D6EFA">
        <w:rPr>
          <w:sz w:val="28"/>
          <w:szCs w:val="28"/>
          <w:lang w:val="uk-UA"/>
        </w:rPr>
        <w:t>,</w:t>
      </w:r>
      <w:r w:rsidR="00E675B1" w:rsidRPr="000D6EFA">
        <w:rPr>
          <w:sz w:val="28"/>
          <w:szCs w:val="28"/>
          <w:lang w:val="uk-UA"/>
        </w:rPr>
        <w:t xml:space="preserve">  </w:t>
      </w:r>
      <w:proofErr w:type="spellStart"/>
      <w:r w:rsidRPr="000D6EFA">
        <w:rPr>
          <w:sz w:val="28"/>
          <w:szCs w:val="28"/>
          <w:lang w:val="uk-UA"/>
        </w:rPr>
        <w:t>нетбук</w:t>
      </w:r>
      <w:proofErr w:type="spellEnd"/>
      <w:r w:rsidR="000D6EFA" w:rsidRPr="000D6EFA">
        <w:rPr>
          <w:sz w:val="28"/>
          <w:szCs w:val="28"/>
          <w:lang w:val="uk-UA"/>
        </w:rPr>
        <w:t xml:space="preserve"> чи </w:t>
      </w:r>
      <w:r w:rsidR="00043FD2" w:rsidRPr="000D6EFA">
        <w:rPr>
          <w:sz w:val="28"/>
          <w:szCs w:val="28"/>
          <w:lang w:val="uk-UA"/>
        </w:rPr>
        <w:t>планшет</w:t>
      </w:r>
      <w:r w:rsidR="000D6EFA" w:rsidRPr="000D6EFA">
        <w:rPr>
          <w:sz w:val="28"/>
          <w:szCs w:val="28"/>
          <w:lang w:val="uk-UA"/>
        </w:rPr>
        <w:t>н</w:t>
      </w:r>
      <w:r w:rsidR="000D6EFA">
        <w:rPr>
          <w:sz w:val="28"/>
          <w:szCs w:val="28"/>
          <w:lang w:val="uk-UA"/>
        </w:rPr>
        <w:t>их комп’ютерів</w:t>
      </w:r>
      <w:r w:rsidRPr="000D6EFA">
        <w:rPr>
          <w:sz w:val="28"/>
          <w:szCs w:val="28"/>
          <w:lang w:val="uk-UA"/>
        </w:rPr>
        <w:t>. Навчальним закладам слід зважати на те, що зазначеними санітарними нормами заборонено постійно використовувати ноутбуки в навчальному процесі</w:t>
      </w:r>
      <w:r w:rsidRPr="00C92BC9">
        <w:rPr>
          <w:sz w:val="28"/>
          <w:szCs w:val="28"/>
          <w:lang w:val="uk-UA"/>
        </w:rPr>
        <w:t>. Відповідно до пункту 8.4. вже згадуваних Державних санітарних правил та норм [</w:t>
      </w:r>
      <w:r w:rsidR="00211DB0"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uk-UA"/>
        </w:rPr>
        <w:instrText xml:space="preserve"> REF _Ref232349768 \r \h </w:instrText>
      </w:r>
      <w:r w:rsidR="00211DB0">
        <w:rPr>
          <w:sz w:val="28"/>
          <w:szCs w:val="28"/>
          <w:lang w:val="en-US"/>
        </w:rPr>
      </w:r>
      <w:r w:rsidR="00211DB0">
        <w:rPr>
          <w:sz w:val="28"/>
          <w:szCs w:val="28"/>
          <w:lang w:val="en-US"/>
        </w:rPr>
        <w:fldChar w:fldCharType="separate"/>
      </w:r>
      <w:r>
        <w:rPr>
          <w:sz w:val="28"/>
          <w:szCs w:val="28"/>
          <w:lang w:val="uk-UA"/>
        </w:rPr>
        <w:t>2</w:t>
      </w:r>
      <w:r w:rsidR="00211DB0">
        <w:rPr>
          <w:sz w:val="28"/>
          <w:szCs w:val="28"/>
          <w:lang w:val="en-US"/>
        </w:rPr>
        <w:fldChar w:fldCharType="end"/>
      </w:r>
      <w:r w:rsidRPr="00C92BC9">
        <w:rPr>
          <w:sz w:val="28"/>
          <w:szCs w:val="28"/>
          <w:lang w:val="uk-UA"/>
        </w:rPr>
        <w:t xml:space="preserve">]: "клавіатура повинна бути зручною </w:t>
      </w:r>
      <w:r w:rsidRPr="000D6EFA">
        <w:rPr>
          <w:sz w:val="28"/>
          <w:szCs w:val="28"/>
          <w:lang w:val="uk-UA"/>
        </w:rPr>
        <w:t xml:space="preserve">для виконання роботи двома руками, </w:t>
      </w:r>
      <w:r w:rsidRPr="000D6EFA">
        <w:rPr>
          <w:b/>
          <w:i/>
          <w:sz w:val="28"/>
          <w:szCs w:val="28"/>
          <w:lang w:val="uk-UA"/>
        </w:rPr>
        <w:t>конструктивно відокремлена від монітор</w:t>
      </w:r>
      <w:r w:rsidR="00943316" w:rsidRPr="000D6EFA">
        <w:rPr>
          <w:b/>
          <w:i/>
          <w:sz w:val="28"/>
          <w:szCs w:val="28"/>
          <w:lang w:val="uk-UA"/>
        </w:rPr>
        <w:t>а</w:t>
      </w:r>
      <w:r w:rsidRPr="000D6EFA">
        <w:rPr>
          <w:sz w:val="28"/>
          <w:szCs w:val="28"/>
          <w:lang w:val="uk-UA"/>
        </w:rPr>
        <w:t xml:space="preserve"> </w:t>
      </w:r>
      <w:r w:rsidRPr="00C92BC9">
        <w:rPr>
          <w:sz w:val="28"/>
          <w:szCs w:val="28"/>
          <w:lang w:val="uk-UA"/>
        </w:rPr>
        <w:t>для забез</w:t>
      </w:r>
      <w:r w:rsidRPr="00C92BC9">
        <w:rPr>
          <w:sz w:val="28"/>
          <w:szCs w:val="28"/>
          <w:lang w:val="uk-UA"/>
        </w:rPr>
        <w:softHyphen/>
        <w:t>печення можливості її оптимального розташування та прийняття робочої пози".</w:t>
      </w:r>
      <w:r w:rsidR="00E675B1">
        <w:rPr>
          <w:sz w:val="28"/>
          <w:szCs w:val="28"/>
          <w:lang w:val="uk-UA"/>
        </w:rPr>
        <w:t xml:space="preserve"> </w:t>
      </w:r>
    </w:p>
    <w:p w:rsidR="000D6EFA" w:rsidRDefault="000D6EFA" w:rsidP="000D6EFA">
      <w:pPr>
        <w:suppressAutoHyphens/>
        <w:spacing w:line="276" w:lineRule="auto"/>
        <w:ind w:right="176" w:firstLine="55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96BF1" w:rsidRPr="00492164" w:rsidRDefault="00596BF1" w:rsidP="00C92BC9">
      <w:pPr>
        <w:spacing w:line="276" w:lineRule="auto"/>
        <w:ind w:firstLine="540"/>
        <w:jc w:val="both"/>
        <w:rPr>
          <w:b/>
          <w:sz w:val="28"/>
          <w:szCs w:val="28"/>
          <w:lang w:val="uk-UA"/>
        </w:rPr>
      </w:pPr>
      <w:r w:rsidRPr="00492164">
        <w:rPr>
          <w:b/>
          <w:sz w:val="28"/>
          <w:szCs w:val="28"/>
          <w:lang w:val="uk-UA"/>
        </w:rPr>
        <w:t>Робоча поза учня при</w:t>
      </w:r>
      <w:r w:rsidR="007941A4">
        <w:rPr>
          <w:b/>
          <w:sz w:val="28"/>
          <w:szCs w:val="28"/>
          <w:lang w:val="uk-UA"/>
        </w:rPr>
        <w:t xml:space="preserve"> </w:t>
      </w:r>
      <w:r w:rsidRPr="00492164">
        <w:rPr>
          <w:b/>
          <w:sz w:val="28"/>
          <w:szCs w:val="28"/>
          <w:lang w:val="uk-UA"/>
        </w:rPr>
        <w:t>роботі з комп’ютером:</w:t>
      </w:r>
    </w:p>
    <w:p w:rsidR="00596BF1" w:rsidRPr="00C92BC9" w:rsidRDefault="00596BF1" w:rsidP="00C92BC9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sz w:val="28"/>
          <w:szCs w:val="28"/>
          <w:lang w:val="uk-UA"/>
        </w:rPr>
        <w:t>спина і ноги повинні мати опору, це досягається за рахунок спинки стільця та підставки</w:t>
      </w:r>
      <w:r w:rsidR="000D6EFA">
        <w:rPr>
          <w:rFonts w:ascii="Times New Roman" w:hAnsi="Times New Roman"/>
          <w:sz w:val="28"/>
          <w:szCs w:val="28"/>
          <w:lang w:val="uk-UA"/>
        </w:rPr>
        <w:t xml:space="preserve"> (при потребі)</w:t>
      </w:r>
      <w:r w:rsidRPr="00C92BC9">
        <w:rPr>
          <w:rFonts w:ascii="Times New Roman" w:hAnsi="Times New Roman"/>
          <w:sz w:val="28"/>
          <w:szCs w:val="28"/>
          <w:lang w:val="uk-UA"/>
        </w:rPr>
        <w:t xml:space="preserve"> для ніг;</w:t>
      </w:r>
    </w:p>
    <w:p w:rsidR="00596BF1" w:rsidRPr="00C92BC9" w:rsidRDefault="00596BF1" w:rsidP="00C92BC9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sz w:val="28"/>
          <w:szCs w:val="28"/>
          <w:lang w:val="uk-UA"/>
        </w:rPr>
        <w:t>спина повинна бути рівною, голова трохи опущена. Рекомендують кут нахилу голови – не більше 20</w:t>
      </w:r>
      <w:r w:rsidRPr="00C92BC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C92BC9">
        <w:rPr>
          <w:rFonts w:ascii="Times New Roman" w:hAnsi="Times New Roman"/>
          <w:sz w:val="28"/>
          <w:szCs w:val="28"/>
          <w:lang w:val="uk-UA"/>
        </w:rPr>
        <w:t>. У цьому випадку значно знижується навантаження на шийний відділ хребта;</w:t>
      </w:r>
    </w:p>
    <w:p w:rsidR="00596BF1" w:rsidRPr="00FA6057" w:rsidRDefault="00596BF1" w:rsidP="00C92BC9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C92BC9">
        <w:rPr>
          <w:rFonts w:ascii="Times New Roman" w:hAnsi="Times New Roman"/>
          <w:sz w:val="28"/>
          <w:szCs w:val="28"/>
          <w:lang w:val="uk-UA"/>
        </w:rPr>
        <w:t xml:space="preserve">руки </w:t>
      </w:r>
      <w:r w:rsidRPr="00FA6057">
        <w:rPr>
          <w:rFonts w:ascii="Times New Roman" w:hAnsi="Times New Roman"/>
          <w:sz w:val="28"/>
          <w:szCs w:val="28"/>
          <w:lang w:val="uk-UA"/>
        </w:rPr>
        <w:t>повинні вільно лежати на клавіатурі або утримувати маніпулятор, у ліктьових суглобах повинен утворюватись кут трохи більший за 90</w:t>
      </w:r>
      <w:r w:rsidRPr="00FA6057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FA6057">
        <w:rPr>
          <w:rFonts w:ascii="Times New Roman" w:hAnsi="Times New Roman"/>
          <w:sz w:val="28"/>
          <w:szCs w:val="28"/>
          <w:lang w:val="uk-UA"/>
        </w:rPr>
        <w:t>;</w:t>
      </w:r>
    </w:p>
    <w:p w:rsidR="00596BF1" w:rsidRPr="00FA6057" w:rsidRDefault="00596BF1" w:rsidP="00C92BC9">
      <w:pPr>
        <w:pStyle w:val="21"/>
        <w:numPr>
          <w:ilvl w:val="0"/>
          <w:numId w:val="2"/>
        </w:numPr>
        <w:tabs>
          <w:tab w:val="clear" w:pos="1305"/>
          <w:tab w:val="num" w:pos="855"/>
        </w:tabs>
        <w:spacing w:line="276" w:lineRule="auto"/>
        <w:ind w:left="912" w:hanging="342"/>
        <w:rPr>
          <w:rFonts w:ascii="Times New Roman" w:hAnsi="Times New Roman"/>
          <w:sz w:val="28"/>
          <w:szCs w:val="28"/>
          <w:lang w:val="uk-UA"/>
        </w:rPr>
      </w:pPr>
      <w:r w:rsidRPr="00FA6057">
        <w:rPr>
          <w:rFonts w:ascii="Times New Roman" w:hAnsi="Times New Roman"/>
          <w:sz w:val="28"/>
          <w:szCs w:val="28"/>
          <w:lang w:val="uk-UA"/>
        </w:rPr>
        <w:t>при роботі</w:t>
      </w:r>
      <w:r w:rsidR="007941A4" w:rsidRPr="00FA6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057">
        <w:rPr>
          <w:rFonts w:ascii="Times New Roman" w:hAnsi="Times New Roman"/>
          <w:sz w:val="28"/>
          <w:szCs w:val="28"/>
          <w:lang w:val="uk-UA"/>
        </w:rPr>
        <w:t>з клавіатурою або маніпулятором миша руки в зап'ясті не повинні</w:t>
      </w:r>
      <w:r w:rsidR="00E675B1" w:rsidRPr="00FA60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057">
        <w:rPr>
          <w:rFonts w:ascii="Times New Roman" w:hAnsi="Times New Roman"/>
          <w:sz w:val="28"/>
          <w:szCs w:val="28"/>
          <w:lang w:val="uk-UA"/>
        </w:rPr>
        <w:t>бути в напрузі, тобто вільно звисати трохи вниз.</w:t>
      </w:r>
      <w:r w:rsidR="00E675B1" w:rsidRPr="00FA6057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596BF1" w:rsidRPr="00FA6057" w:rsidRDefault="00943316" w:rsidP="00C92BC9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FA6057">
        <w:rPr>
          <w:sz w:val="28"/>
          <w:szCs w:val="28"/>
          <w:lang w:val="uk-UA"/>
        </w:rPr>
        <w:t>Н</w:t>
      </w:r>
      <w:r w:rsidR="00596BF1" w:rsidRPr="00FA6057">
        <w:rPr>
          <w:sz w:val="28"/>
          <w:szCs w:val="28"/>
          <w:lang w:val="uk-UA"/>
        </w:rPr>
        <w:t xml:space="preserve">еобхідно привчати дитину контролювати свою позу – правильно сидіти потрібно і за звичайним столом. </w:t>
      </w:r>
    </w:p>
    <w:p w:rsidR="00596BF1" w:rsidRPr="00FA6057" w:rsidRDefault="00596BF1" w:rsidP="00C92BC9">
      <w:pPr>
        <w:spacing w:line="276" w:lineRule="auto"/>
        <w:ind w:firstLine="54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1D0176" w:rsidRPr="00FA6057" w:rsidRDefault="001D0176" w:rsidP="00C92BC9">
      <w:pPr>
        <w:spacing w:line="276" w:lineRule="auto"/>
        <w:rPr>
          <w:sz w:val="28"/>
          <w:szCs w:val="28"/>
          <w:lang w:val="uk-UA"/>
        </w:rPr>
      </w:pPr>
    </w:p>
    <w:p w:rsidR="00596BF1" w:rsidRPr="00FA6057" w:rsidRDefault="00043FD2" w:rsidP="00C92BC9">
      <w:pPr>
        <w:spacing w:line="276" w:lineRule="auto"/>
        <w:rPr>
          <w:sz w:val="28"/>
          <w:szCs w:val="28"/>
          <w:lang w:val="uk-UA"/>
        </w:rPr>
      </w:pPr>
      <w:r w:rsidRPr="00FA6057">
        <w:rPr>
          <w:sz w:val="28"/>
          <w:szCs w:val="28"/>
          <w:lang w:val="uk-UA"/>
        </w:rPr>
        <w:t>Література</w:t>
      </w:r>
    </w:p>
    <w:p w:rsidR="00596BF1" w:rsidRPr="00C92BC9" w:rsidRDefault="00596BF1" w:rsidP="00C92BC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bookmarkStart w:id="1" w:name="_Ref174457567"/>
      <w:bookmarkStart w:id="2" w:name="_Ref355787247"/>
      <w:bookmarkStart w:id="3" w:name="_Ref232349985"/>
      <w:r w:rsidRPr="00C92BC9">
        <w:rPr>
          <w:sz w:val="28"/>
          <w:szCs w:val="28"/>
          <w:lang w:val="uk-UA"/>
        </w:rPr>
        <w:t xml:space="preserve">Державні санітарні правила та норми «Середні загальноосвітні навчально-виховні учбові заклади (школи, ліцеї, гімназії). Устаткування, утримання середніх загальноосвітніх навчально-виховних закладів та організація навчально-виховного процесу </w:t>
      </w:r>
      <w:proofErr w:type="spellStart"/>
      <w:r w:rsidRPr="00C92BC9">
        <w:rPr>
          <w:sz w:val="28"/>
          <w:szCs w:val="28"/>
          <w:lang w:val="uk-UA"/>
        </w:rPr>
        <w:t>ДСанПіН</w:t>
      </w:r>
      <w:proofErr w:type="spellEnd"/>
      <w:r w:rsidRPr="00C92BC9">
        <w:rPr>
          <w:sz w:val="28"/>
          <w:szCs w:val="28"/>
          <w:lang w:val="uk-UA"/>
        </w:rPr>
        <w:t xml:space="preserve"> 5.5.2.008-98: затверджені Постановою Головного санітарного лікаря України від 30.12.1998 р. № 8. –К. 1998.</w:t>
      </w:r>
      <w:bookmarkEnd w:id="1"/>
      <w:r w:rsidRPr="00C92BC9">
        <w:rPr>
          <w:sz w:val="28"/>
          <w:szCs w:val="28"/>
          <w:lang w:val="uk-UA"/>
        </w:rPr>
        <w:t xml:space="preserve"> http://ua-info.biz/legal/basebp/ua-ymtuur.htm</w:t>
      </w:r>
      <w:bookmarkEnd w:id="2"/>
    </w:p>
    <w:p w:rsidR="00596BF1" w:rsidRPr="00C92BC9" w:rsidRDefault="00596BF1" w:rsidP="00C92BC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bookmarkStart w:id="4" w:name="_Ref232349768"/>
      <w:r w:rsidRPr="00C92BC9">
        <w:rPr>
          <w:sz w:val="28"/>
          <w:szCs w:val="28"/>
          <w:lang w:val="uk-UA"/>
        </w:rPr>
        <w:t xml:space="preserve">Державні санітарні правила і норми </w:t>
      </w:r>
      <w:proofErr w:type="spellStart"/>
      <w:r w:rsidRPr="00C92BC9">
        <w:rPr>
          <w:sz w:val="28"/>
          <w:szCs w:val="28"/>
          <w:lang w:val="uk-UA"/>
        </w:rPr>
        <w:t>ДСанПіН</w:t>
      </w:r>
      <w:proofErr w:type="spellEnd"/>
      <w:r w:rsidRPr="00C92BC9">
        <w:rPr>
          <w:sz w:val="28"/>
          <w:szCs w:val="28"/>
          <w:lang w:val="uk-UA"/>
        </w:rPr>
        <w:t xml:space="preserve"> 5.5.6.009-98: Влаштування та обладнання кабінетів комп'ютерної техніки в навчальних закладах та режим праці учнів на персональних комп'ютерах: затверджені Постановою Головного державного санітарного лікаря України // Все для вчителя. - 2006. - № 23-24. - С. 93-107.</w:t>
      </w:r>
      <w:bookmarkEnd w:id="4"/>
    </w:p>
    <w:p w:rsidR="00A31811" w:rsidRDefault="00596BF1" w:rsidP="00C92BC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C92BC9">
        <w:rPr>
          <w:sz w:val="28"/>
          <w:szCs w:val="28"/>
          <w:lang w:val="uk-UA"/>
        </w:rPr>
        <w:t>Полька Н.С. Гігієнічне обґрунтування принципів і критеріїв безпечного застосування комп'ютерної техніки у навчанні молодших школярів: дис. ... доктора мед. наук : 14.02.01 / Полька Надія Степанівна. — К., 2001. — 265 с.</w:t>
      </w:r>
      <w:bookmarkEnd w:id="3"/>
    </w:p>
    <w:p w:rsidR="00596BF1" w:rsidRPr="00E27176" w:rsidRDefault="00E27176" w:rsidP="00C92BC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bookmarkStart w:id="5" w:name="_Ref355862745"/>
      <w:r w:rsidRPr="00E27176">
        <w:rPr>
          <w:sz w:val="28"/>
          <w:szCs w:val="28"/>
          <w:lang w:val="uk-UA"/>
        </w:rPr>
        <w:t>TCO'03</w:t>
      </w:r>
      <w:r w:rsidR="000D6EFA">
        <w:rPr>
          <w:sz w:val="28"/>
          <w:szCs w:val="28"/>
          <w:lang w:val="uk-UA"/>
        </w:rPr>
        <w:t xml:space="preserve"> </w:t>
      </w:r>
      <w:proofErr w:type="spellStart"/>
      <w:r w:rsidRPr="00E27176">
        <w:rPr>
          <w:sz w:val="28"/>
          <w:szCs w:val="28"/>
          <w:lang w:val="uk-UA"/>
        </w:rPr>
        <w:t>Сокр</w:t>
      </w:r>
      <w:proofErr w:type="spellEnd"/>
      <w:r w:rsidRPr="00E27176">
        <w:rPr>
          <w:sz w:val="28"/>
          <w:szCs w:val="28"/>
          <w:lang w:val="uk-UA"/>
        </w:rPr>
        <w:t>. </w:t>
      </w:r>
      <w:proofErr w:type="spellStart"/>
      <w:r w:rsidRPr="00E27176">
        <w:rPr>
          <w:sz w:val="28"/>
          <w:szCs w:val="28"/>
          <w:lang w:val="uk-UA"/>
        </w:rPr>
        <w:t>перевод</w:t>
      </w:r>
      <w:proofErr w:type="spellEnd"/>
      <w:r w:rsidRPr="00E27176">
        <w:rPr>
          <w:sz w:val="28"/>
          <w:szCs w:val="28"/>
          <w:lang w:val="uk-UA"/>
        </w:rPr>
        <w:t xml:space="preserve"> А. Самсонова.</w:t>
      </w:r>
      <w:r w:rsidR="000D6EFA">
        <w:rPr>
          <w:sz w:val="28"/>
          <w:szCs w:val="28"/>
          <w:lang w:val="uk-UA"/>
        </w:rPr>
        <w:t xml:space="preserve"> </w:t>
      </w:r>
      <w:r w:rsidRPr="00E27176">
        <w:rPr>
          <w:sz w:val="28"/>
          <w:szCs w:val="28"/>
          <w:lang w:val="uk-UA"/>
        </w:rPr>
        <w:t>02.07.2003.</w:t>
      </w:r>
      <w:r w:rsidR="00043FD2">
        <w:rPr>
          <w:sz w:val="28"/>
          <w:szCs w:val="28"/>
          <w:lang w:val="uk-UA"/>
        </w:rPr>
        <w:t xml:space="preserve"> </w:t>
      </w:r>
      <w:hyperlink r:id="rId8" w:history="1">
        <w:r w:rsidR="00043FD2" w:rsidRPr="00131A04">
          <w:rPr>
            <w:rStyle w:val="a8"/>
            <w:sz w:val="28"/>
            <w:szCs w:val="28"/>
            <w:lang w:val="uk-UA"/>
          </w:rPr>
          <w:t>http://www.morepc.ru/monitor/lcd/tco2003.html</w:t>
        </w:r>
      </w:hyperlink>
      <w:bookmarkEnd w:id="5"/>
    </w:p>
    <w:p w:rsidR="00596BF1" w:rsidRPr="009D413F" w:rsidRDefault="009D413F" w:rsidP="009D413F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bookmarkStart w:id="6" w:name="_Ref355862734"/>
      <w:r w:rsidRPr="009D413F">
        <w:rPr>
          <w:sz w:val="28"/>
          <w:szCs w:val="28"/>
          <w:lang w:val="uk-UA"/>
        </w:rPr>
        <w:t xml:space="preserve">TCO </w:t>
      </w:r>
      <w:proofErr w:type="spellStart"/>
      <w:r w:rsidRPr="009D413F">
        <w:rPr>
          <w:sz w:val="28"/>
          <w:szCs w:val="28"/>
          <w:lang w:val="uk-UA"/>
        </w:rPr>
        <w:t>CertifiedDisplays</w:t>
      </w:r>
      <w:proofErr w:type="spellEnd"/>
      <w:r w:rsidRPr="009D413F">
        <w:rPr>
          <w:sz w:val="28"/>
          <w:szCs w:val="28"/>
          <w:lang w:val="uk-UA"/>
        </w:rPr>
        <w:t xml:space="preserve"> 6.0 </w:t>
      </w:r>
      <w:r>
        <w:rPr>
          <w:sz w:val="28"/>
          <w:szCs w:val="28"/>
          <w:lang w:val="uk-UA"/>
        </w:rPr>
        <w:t xml:space="preserve">– </w:t>
      </w:r>
      <w:proofErr w:type="spellStart"/>
      <w:r w:rsidRPr="009D413F">
        <w:rPr>
          <w:sz w:val="28"/>
          <w:szCs w:val="28"/>
          <w:lang w:val="uk-UA"/>
        </w:rPr>
        <w:t>Stockholm</w:t>
      </w:r>
      <w:proofErr w:type="spellEnd"/>
      <w:r w:rsidRPr="009D413F">
        <w:rPr>
          <w:sz w:val="28"/>
          <w:szCs w:val="28"/>
          <w:lang w:val="uk-UA"/>
        </w:rPr>
        <w:t xml:space="preserve">, TCO </w:t>
      </w:r>
      <w:proofErr w:type="spellStart"/>
      <w:r w:rsidRPr="009D413F">
        <w:rPr>
          <w:sz w:val="28"/>
          <w:szCs w:val="28"/>
          <w:lang w:val="uk-UA"/>
        </w:rPr>
        <w:t>Development</w:t>
      </w:r>
      <w:proofErr w:type="spellEnd"/>
      <w:r>
        <w:rPr>
          <w:sz w:val="28"/>
          <w:szCs w:val="28"/>
          <w:lang w:val="uk-UA"/>
        </w:rPr>
        <w:t>,</w:t>
      </w:r>
      <w:r w:rsidRPr="009D413F">
        <w:rPr>
          <w:sz w:val="28"/>
          <w:szCs w:val="28"/>
          <w:lang w:val="uk-UA"/>
        </w:rPr>
        <w:t xml:space="preserve"> 2012</w:t>
      </w:r>
      <w:r>
        <w:rPr>
          <w:sz w:val="28"/>
          <w:szCs w:val="28"/>
          <w:lang w:val="uk-UA"/>
        </w:rPr>
        <w:t xml:space="preserve">. – 123 с. </w:t>
      </w:r>
      <w:hyperlink r:id="rId9" w:history="1">
        <w:r w:rsidRPr="009D413F">
          <w:rPr>
            <w:sz w:val="28"/>
            <w:szCs w:val="28"/>
            <w:lang w:val="uk-UA"/>
          </w:rPr>
          <w:t>http://tcodevelopment.com/files/2013/0</w:t>
        </w:r>
        <w:bookmarkStart w:id="7" w:name="_GoBack"/>
        <w:bookmarkEnd w:id="7"/>
        <w:r w:rsidRPr="009D413F">
          <w:rPr>
            <w:sz w:val="28"/>
            <w:szCs w:val="28"/>
            <w:lang w:val="uk-UA"/>
          </w:rPr>
          <w:t>4/TCO-Certified-Displays-6.0.pdf</w:t>
        </w:r>
      </w:hyperlink>
      <w:bookmarkEnd w:id="6"/>
    </w:p>
    <w:sectPr w:rsidR="00596BF1" w:rsidRPr="009D413F" w:rsidSect="00341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EE" w:rsidRDefault="00D17AEE" w:rsidP="00596BF1">
      <w:r>
        <w:separator/>
      </w:r>
    </w:p>
  </w:endnote>
  <w:endnote w:type="continuationSeparator" w:id="0">
    <w:p w:rsidR="00D17AEE" w:rsidRDefault="00D17AEE" w:rsidP="0059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EE" w:rsidRDefault="00D17AEE" w:rsidP="00596BF1">
      <w:r>
        <w:separator/>
      </w:r>
    </w:p>
  </w:footnote>
  <w:footnote w:type="continuationSeparator" w:id="0">
    <w:p w:rsidR="00D17AEE" w:rsidRDefault="00D17AEE" w:rsidP="0059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2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0967853"/>
    <w:multiLevelType w:val="hybridMultilevel"/>
    <w:tmpl w:val="3A10D91E"/>
    <w:lvl w:ilvl="0" w:tplc="7AC09B34">
      <w:start w:val="3"/>
      <w:numFmt w:val="bullet"/>
      <w:lvlText w:val="-"/>
      <w:lvlJc w:val="left"/>
      <w:pPr>
        <w:tabs>
          <w:tab w:val="num" w:pos="1305"/>
        </w:tabs>
        <w:ind w:left="1305" w:hanging="735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4DDB0D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4307897"/>
    <w:multiLevelType w:val="hybridMultilevel"/>
    <w:tmpl w:val="231C3DAC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BF1"/>
    <w:rsid w:val="00043FD2"/>
    <w:rsid w:val="00065BEB"/>
    <w:rsid w:val="000D6EFA"/>
    <w:rsid w:val="000F0D70"/>
    <w:rsid w:val="001454B9"/>
    <w:rsid w:val="00156D84"/>
    <w:rsid w:val="00173889"/>
    <w:rsid w:val="001D0176"/>
    <w:rsid w:val="00211DB0"/>
    <w:rsid w:val="00226F86"/>
    <w:rsid w:val="002401FF"/>
    <w:rsid w:val="002847F8"/>
    <w:rsid w:val="0029698C"/>
    <w:rsid w:val="002D3DA8"/>
    <w:rsid w:val="002E3A0E"/>
    <w:rsid w:val="003412C1"/>
    <w:rsid w:val="003C22BB"/>
    <w:rsid w:val="003E1FF7"/>
    <w:rsid w:val="003E52F3"/>
    <w:rsid w:val="00447BAB"/>
    <w:rsid w:val="004613F6"/>
    <w:rsid w:val="0046440C"/>
    <w:rsid w:val="00492164"/>
    <w:rsid w:val="004A24BF"/>
    <w:rsid w:val="004A3C7E"/>
    <w:rsid w:val="004B223A"/>
    <w:rsid w:val="004B4695"/>
    <w:rsid w:val="004C7AAC"/>
    <w:rsid w:val="00562244"/>
    <w:rsid w:val="00596BF1"/>
    <w:rsid w:val="005C552D"/>
    <w:rsid w:val="00667898"/>
    <w:rsid w:val="0068325C"/>
    <w:rsid w:val="006853E6"/>
    <w:rsid w:val="0069618D"/>
    <w:rsid w:val="007941A4"/>
    <w:rsid w:val="00795905"/>
    <w:rsid w:val="007A68BA"/>
    <w:rsid w:val="007E3CE8"/>
    <w:rsid w:val="008670E3"/>
    <w:rsid w:val="00874DCC"/>
    <w:rsid w:val="0089386C"/>
    <w:rsid w:val="008A3B01"/>
    <w:rsid w:val="008C031F"/>
    <w:rsid w:val="008C2F5A"/>
    <w:rsid w:val="008C4BA6"/>
    <w:rsid w:val="008D38FF"/>
    <w:rsid w:val="008D3F69"/>
    <w:rsid w:val="008F40F9"/>
    <w:rsid w:val="00927069"/>
    <w:rsid w:val="009333B6"/>
    <w:rsid w:val="00943316"/>
    <w:rsid w:val="009D413F"/>
    <w:rsid w:val="00A11191"/>
    <w:rsid w:val="00A31811"/>
    <w:rsid w:val="00A34A3D"/>
    <w:rsid w:val="00A57738"/>
    <w:rsid w:val="00A901C1"/>
    <w:rsid w:val="00A909BC"/>
    <w:rsid w:val="00AA3AC4"/>
    <w:rsid w:val="00AF2AF8"/>
    <w:rsid w:val="00B0478B"/>
    <w:rsid w:val="00B167E0"/>
    <w:rsid w:val="00B360D5"/>
    <w:rsid w:val="00B5340C"/>
    <w:rsid w:val="00B54348"/>
    <w:rsid w:val="00B752F0"/>
    <w:rsid w:val="00B87AA2"/>
    <w:rsid w:val="00C92BC9"/>
    <w:rsid w:val="00D140A0"/>
    <w:rsid w:val="00D17AEE"/>
    <w:rsid w:val="00DC4D8C"/>
    <w:rsid w:val="00E061A1"/>
    <w:rsid w:val="00E222F5"/>
    <w:rsid w:val="00E25401"/>
    <w:rsid w:val="00E27176"/>
    <w:rsid w:val="00E675B1"/>
    <w:rsid w:val="00E91D31"/>
    <w:rsid w:val="00EC196A"/>
    <w:rsid w:val="00EC4A82"/>
    <w:rsid w:val="00EE66B0"/>
    <w:rsid w:val="00EE73DE"/>
    <w:rsid w:val="00F021B8"/>
    <w:rsid w:val="00F039C6"/>
    <w:rsid w:val="00F66B22"/>
    <w:rsid w:val="00F76A46"/>
    <w:rsid w:val="00F82DD8"/>
    <w:rsid w:val="00FA6057"/>
    <w:rsid w:val="00FD2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96B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B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footnote reference"/>
    <w:basedOn w:val="a0"/>
    <w:semiHidden/>
    <w:rsid w:val="00596BF1"/>
    <w:rPr>
      <w:vertAlign w:val="superscript"/>
    </w:rPr>
  </w:style>
  <w:style w:type="paragraph" w:styleId="a4">
    <w:name w:val="footnote text"/>
    <w:basedOn w:val="a"/>
    <w:link w:val="a5"/>
    <w:semiHidden/>
    <w:rsid w:val="00596BF1"/>
    <w:pPr>
      <w:jc w:val="both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596BF1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customStyle="1" w:styleId="11">
    <w:name w:val="Текст1"/>
    <w:basedOn w:val="a"/>
    <w:rsid w:val="00596B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  <w:sz w:val="20"/>
      <w:szCs w:val="20"/>
      <w:lang w:val="uk-UA"/>
    </w:rPr>
  </w:style>
  <w:style w:type="paragraph" w:customStyle="1" w:styleId="21">
    <w:name w:val="Основний текст 21"/>
    <w:basedOn w:val="a"/>
    <w:rsid w:val="00596BF1"/>
    <w:pPr>
      <w:suppressAutoHyphens/>
      <w:overflowPunct w:val="0"/>
      <w:autoSpaceDE w:val="0"/>
      <w:autoSpaceDN w:val="0"/>
      <w:adjustRightInd w:val="0"/>
      <w:ind w:right="176" w:firstLine="55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CharCharChar1CharChar">
    <w:name w:val="Char Char Char1 Знак Char Char Знак Знак"/>
    <w:basedOn w:val="a"/>
    <w:rsid w:val="00596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òåêñò ñíîñêè"/>
    <w:basedOn w:val="a"/>
    <w:rsid w:val="00596BF1"/>
    <w:rPr>
      <w:sz w:val="20"/>
      <w:szCs w:val="20"/>
    </w:rPr>
  </w:style>
  <w:style w:type="paragraph" w:styleId="a7">
    <w:name w:val="List Paragraph"/>
    <w:basedOn w:val="a"/>
    <w:uiPriority w:val="34"/>
    <w:qFormat/>
    <w:rsid w:val="002E3A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47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7B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447BAB"/>
  </w:style>
  <w:style w:type="character" w:styleId="a8">
    <w:name w:val="Hyperlink"/>
    <w:basedOn w:val="a0"/>
    <w:uiPriority w:val="99"/>
    <w:unhideWhenUsed/>
    <w:rsid w:val="00A31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96B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BF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footnote reference"/>
    <w:basedOn w:val="a0"/>
    <w:semiHidden/>
    <w:rsid w:val="00596BF1"/>
    <w:rPr>
      <w:vertAlign w:val="superscript"/>
    </w:rPr>
  </w:style>
  <w:style w:type="paragraph" w:styleId="a4">
    <w:name w:val="footnote text"/>
    <w:basedOn w:val="a"/>
    <w:link w:val="a5"/>
    <w:semiHidden/>
    <w:rsid w:val="00596BF1"/>
    <w:pPr>
      <w:jc w:val="both"/>
    </w:pPr>
    <w:rPr>
      <w:sz w:val="16"/>
      <w:szCs w:val="20"/>
    </w:rPr>
  </w:style>
  <w:style w:type="character" w:customStyle="1" w:styleId="a5">
    <w:name w:val="Текст виноски Знак"/>
    <w:basedOn w:val="a0"/>
    <w:link w:val="a4"/>
    <w:semiHidden/>
    <w:rsid w:val="00596BF1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customStyle="1" w:styleId="11">
    <w:name w:val="Текст1"/>
    <w:basedOn w:val="a"/>
    <w:rsid w:val="00596B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/>
      <w:sz w:val="20"/>
      <w:szCs w:val="20"/>
      <w:lang w:val="uk-UA"/>
    </w:rPr>
  </w:style>
  <w:style w:type="paragraph" w:customStyle="1" w:styleId="21">
    <w:name w:val="Основний текст 21"/>
    <w:basedOn w:val="a"/>
    <w:rsid w:val="00596BF1"/>
    <w:pPr>
      <w:suppressAutoHyphens/>
      <w:overflowPunct w:val="0"/>
      <w:autoSpaceDE w:val="0"/>
      <w:autoSpaceDN w:val="0"/>
      <w:adjustRightInd w:val="0"/>
      <w:ind w:right="176" w:firstLine="550"/>
      <w:jc w:val="both"/>
      <w:textAlignment w:val="baseline"/>
    </w:pPr>
    <w:rPr>
      <w:rFonts w:ascii="Courier New" w:hAnsi="Courier New"/>
      <w:sz w:val="20"/>
      <w:szCs w:val="20"/>
    </w:rPr>
  </w:style>
  <w:style w:type="paragraph" w:customStyle="1" w:styleId="CharCharChar1CharChar">
    <w:name w:val="Char Char Char1 Знак Char Char Знак Знак"/>
    <w:basedOn w:val="a"/>
    <w:rsid w:val="00596B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òåêñò ñíîñêè"/>
    <w:basedOn w:val="a"/>
    <w:rsid w:val="00596BF1"/>
    <w:rPr>
      <w:sz w:val="20"/>
      <w:szCs w:val="20"/>
    </w:rPr>
  </w:style>
  <w:style w:type="paragraph" w:styleId="a7">
    <w:name w:val="List Paragraph"/>
    <w:basedOn w:val="a"/>
    <w:uiPriority w:val="34"/>
    <w:qFormat/>
    <w:rsid w:val="002E3A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47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47BAB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447BAB"/>
  </w:style>
  <w:style w:type="character" w:styleId="a8">
    <w:name w:val="Hyperlink"/>
    <w:basedOn w:val="a0"/>
    <w:uiPriority w:val="99"/>
    <w:unhideWhenUsed/>
    <w:rsid w:val="00A31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pc.ru/monitor/lcd/tco20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codevelopment.com/files/2013/04/TCO-Certified-Displays-6.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6397-22E2-4067-A4FA-34F4B21D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2666</Words>
  <Characters>15202</Characters>
  <Application>Microsoft Office Word</Application>
  <DocSecurity>0</DocSecurity>
  <Lines>126</Lines>
  <Paragraphs>35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Санітарно-гігієнічні вимоги до проведення занять з використанням засобів інформа</vt:lpstr>
      <vt:lpstr/>
    </vt:vector>
  </TitlesOfParts>
  <Company/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w_sh</dc:creator>
  <cp:keywords/>
  <dc:description/>
  <cp:lastModifiedBy>User</cp:lastModifiedBy>
  <cp:revision>2</cp:revision>
  <dcterms:created xsi:type="dcterms:W3CDTF">2014-08-06T04:36:00Z</dcterms:created>
  <dcterms:modified xsi:type="dcterms:W3CDTF">2014-08-06T04:36:00Z</dcterms:modified>
</cp:coreProperties>
</file>